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7DD0" w14:textId="057F0E2D" w:rsidR="00AE1037" w:rsidRPr="00E34E9E" w:rsidRDefault="00AE1037" w:rsidP="00A44A85">
      <w:pPr>
        <w:spacing w:before="240" w:after="240" w:line="240" w:lineRule="auto"/>
        <w:rPr>
          <w:rFonts w:asciiTheme="majorHAnsi" w:hAnsiTheme="majorHAnsi" w:cstheme="majorHAnsi"/>
          <w:b/>
          <w:color w:val="000000" w:themeColor="text1"/>
          <w:sz w:val="24"/>
          <w:szCs w:val="24"/>
          <w:u w:val="single"/>
        </w:rPr>
      </w:pPr>
      <w:r w:rsidRPr="00E34E9E">
        <w:rPr>
          <w:rFonts w:asciiTheme="majorHAnsi" w:hAnsiTheme="majorHAnsi" w:cstheme="majorHAnsi"/>
          <w:b/>
          <w:color w:val="000000" w:themeColor="text1"/>
          <w:sz w:val="24"/>
          <w:szCs w:val="24"/>
          <w:u w:val="single"/>
        </w:rPr>
        <w:t>Highpoint Associates</w:t>
      </w:r>
    </w:p>
    <w:p w14:paraId="215D5959" w14:textId="77777777" w:rsidR="00AE1037" w:rsidRPr="00E34E9E" w:rsidRDefault="00AE1037" w:rsidP="00A44A85">
      <w:pPr>
        <w:spacing w:before="240" w:after="240" w:line="240" w:lineRule="auto"/>
        <w:rPr>
          <w:rFonts w:asciiTheme="majorHAnsi" w:hAnsiTheme="majorHAnsi" w:cstheme="majorHAnsi"/>
          <w:b/>
          <w:color w:val="000000" w:themeColor="text1"/>
          <w:sz w:val="24"/>
          <w:szCs w:val="24"/>
        </w:rPr>
      </w:pPr>
      <w:r w:rsidRPr="00E34E9E">
        <w:rPr>
          <w:rFonts w:asciiTheme="majorHAnsi" w:hAnsiTheme="majorHAnsi" w:cstheme="majorHAnsi"/>
          <w:b/>
          <w:color w:val="000000" w:themeColor="text1"/>
          <w:sz w:val="24"/>
          <w:szCs w:val="24"/>
          <w:highlight w:val="yellow"/>
        </w:rPr>
        <w:t xml:space="preserve">Publish date/time: </w:t>
      </w:r>
      <w:r w:rsidRPr="00E34E9E">
        <w:rPr>
          <w:rFonts w:asciiTheme="majorHAnsi" w:hAnsiTheme="majorHAnsi" w:cstheme="majorHAnsi"/>
          <w:b/>
          <w:color w:val="000000" w:themeColor="text1"/>
          <w:sz w:val="24"/>
          <w:szCs w:val="24"/>
          <w:highlight w:val="yellow"/>
        </w:rPr>
        <w:tab/>
        <w:t>TBD</w:t>
      </w:r>
    </w:p>
    <w:p w14:paraId="1539699A" w14:textId="0565C0E1" w:rsidR="00AE1037" w:rsidRPr="00E34E9E" w:rsidRDefault="00AE1037" w:rsidP="00A44A85">
      <w:pPr>
        <w:spacing w:before="240" w:after="240" w:line="240" w:lineRule="auto"/>
        <w:rPr>
          <w:rFonts w:asciiTheme="majorHAnsi" w:hAnsiTheme="majorHAnsi" w:cstheme="majorHAnsi"/>
          <w:b/>
          <w:color w:val="000000" w:themeColor="text1"/>
          <w:sz w:val="24"/>
          <w:szCs w:val="24"/>
        </w:rPr>
      </w:pPr>
      <w:r w:rsidRPr="00E34E9E">
        <w:rPr>
          <w:rFonts w:asciiTheme="majorHAnsi" w:hAnsiTheme="majorHAnsi" w:cstheme="majorHAnsi"/>
          <w:b/>
          <w:color w:val="000000" w:themeColor="text1"/>
          <w:sz w:val="24"/>
          <w:szCs w:val="24"/>
        </w:rPr>
        <w:t>Image (380x253):</w:t>
      </w:r>
      <w:r w:rsidRPr="00E34E9E">
        <w:rPr>
          <w:rFonts w:asciiTheme="majorHAnsi" w:hAnsiTheme="majorHAnsi" w:cstheme="majorHAnsi"/>
          <w:b/>
          <w:color w:val="000000" w:themeColor="text1"/>
          <w:sz w:val="24"/>
          <w:szCs w:val="24"/>
        </w:rPr>
        <w:tab/>
      </w:r>
    </w:p>
    <w:p w14:paraId="28EC8DB4" w14:textId="4FA37302" w:rsidR="009810BE" w:rsidRPr="00E34E9E" w:rsidRDefault="00AE1037" w:rsidP="009810BE">
      <w:pPr>
        <w:rPr>
          <w:rFonts w:asciiTheme="majorHAnsi" w:hAnsiTheme="majorHAnsi" w:cstheme="majorHAnsi"/>
          <w:b/>
          <w:bCs/>
          <w:sz w:val="24"/>
          <w:szCs w:val="24"/>
        </w:rPr>
      </w:pPr>
      <w:r w:rsidRPr="00E34E9E">
        <w:rPr>
          <w:rFonts w:asciiTheme="majorHAnsi" w:hAnsiTheme="majorHAnsi" w:cstheme="majorHAnsi"/>
          <w:b/>
          <w:color w:val="000000" w:themeColor="text1"/>
          <w:sz w:val="24"/>
          <w:szCs w:val="24"/>
        </w:rPr>
        <w:t>Title:</w:t>
      </w:r>
      <w:r w:rsidR="00454FCE" w:rsidRPr="00E34E9E">
        <w:rPr>
          <w:rFonts w:asciiTheme="majorHAnsi" w:hAnsiTheme="majorHAnsi" w:cstheme="majorHAnsi"/>
          <w:b/>
          <w:color w:val="000000" w:themeColor="text1"/>
          <w:sz w:val="24"/>
          <w:szCs w:val="24"/>
        </w:rPr>
        <w:t xml:space="preserve"> </w:t>
      </w:r>
      <w:r w:rsidR="001B0211" w:rsidRPr="00E34E9E">
        <w:rPr>
          <w:rFonts w:asciiTheme="majorHAnsi" w:hAnsiTheme="majorHAnsi" w:cstheme="majorHAnsi"/>
          <w:b/>
          <w:color w:val="000000" w:themeColor="text1"/>
          <w:sz w:val="24"/>
          <w:szCs w:val="24"/>
        </w:rPr>
        <w:tab/>
      </w:r>
      <w:r w:rsidR="009810BE" w:rsidRPr="00E34E9E">
        <w:rPr>
          <w:rFonts w:asciiTheme="majorHAnsi" w:hAnsiTheme="majorHAnsi" w:cstheme="majorHAnsi"/>
          <w:b/>
          <w:color w:val="000000" w:themeColor="text1"/>
          <w:sz w:val="24"/>
          <w:szCs w:val="24"/>
        </w:rPr>
        <w:tab/>
      </w:r>
      <w:r w:rsidR="009810BE" w:rsidRPr="00E34E9E">
        <w:rPr>
          <w:rFonts w:asciiTheme="majorHAnsi" w:hAnsiTheme="majorHAnsi" w:cstheme="majorHAnsi"/>
          <w:b/>
          <w:color w:val="000000" w:themeColor="text1"/>
          <w:sz w:val="24"/>
          <w:szCs w:val="24"/>
        </w:rPr>
        <w:tab/>
      </w:r>
      <w:r w:rsidR="009810BE" w:rsidRPr="00E34E9E">
        <w:rPr>
          <w:rFonts w:asciiTheme="majorHAnsi" w:hAnsiTheme="majorHAnsi" w:cstheme="majorHAnsi"/>
          <w:b/>
          <w:bCs/>
          <w:sz w:val="24"/>
          <w:szCs w:val="24"/>
        </w:rPr>
        <w:t>Enterprise Architecture: The (Frequently) Missing Link</w:t>
      </w:r>
    </w:p>
    <w:p w14:paraId="06C9BEC7" w14:textId="337BFBF9" w:rsidR="001B0211" w:rsidRPr="00E34E9E" w:rsidRDefault="00B723AB" w:rsidP="002E4453">
      <w:pPr>
        <w:ind w:left="2160" w:hanging="2160"/>
        <w:rPr>
          <w:rFonts w:asciiTheme="majorHAnsi" w:hAnsiTheme="majorHAnsi" w:cstheme="majorHAnsi"/>
          <w:b/>
          <w:bCs/>
          <w:color w:val="000000" w:themeColor="text1"/>
          <w:sz w:val="24"/>
          <w:szCs w:val="24"/>
        </w:rPr>
      </w:pPr>
      <w:r>
        <w:rPr>
          <w:rFonts w:asciiTheme="majorHAnsi" w:hAnsiTheme="majorHAnsi" w:cstheme="majorHAnsi"/>
          <w:b/>
          <w:bCs/>
          <w:color w:val="000000" w:themeColor="text1"/>
          <w:sz w:val="24"/>
          <w:szCs w:val="24"/>
        </w:rPr>
        <w:t>=========================================================================</w:t>
      </w:r>
    </w:p>
    <w:p w14:paraId="3CF590CD" w14:textId="2E0992A1" w:rsidR="009A3683" w:rsidRPr="00E34E9E" w:rsidRDefault="009A3683" w:rsidP="00B723AB">
      <w:pPr>
        <w:spacing w:before="240" w:after="240" w:line="240" w:lineRule="auto"/>
        <w:rPr>
          <w:rFonts w:asciiTheme="majorHAnsi" w:hAnsiTheme="majorHAnsi" w:cstheme="majorHAnsi"/>
          <w:color w:val="000000" w:themeColor="text1"/>
          <w:sz w:val="24"/>
          <w:szCs w:val="24"/>
        </w:rPr>
      </w:pPr>
    </w:p>
    <w:p w14:paraId="339D9AFB" w14:textId="7CF0FDCE" w:rsidR="005570B7" w:rsidRPr="00E34E9E" w:rsidRDefault="00387430" w:rsidP="00A44A85">
      <w:pPr>
        <w:spacing w:before="240" w:after="24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w:t>
      </w:r>
      <w:r w:rsidR="00AE1037" w:rsidRPr="00E34E9E">
        <w:rPr>
          <w:rFonts w:asciiTheme="majorHAnsi" w:hAnsiTheme="majorHAnsi" w:cstheme="majorHAnsi"/>
          <w:b/>
          <w:color w:val="000000" w:themeColor="text1"/>
          <w:sz w:val="24"/>
          <w:szCs w:val="24"/>
        </w:rPr>
        <w:t>Post</w:t>
      </w:r>
      <w:r>
        <w:rPr>
          <w:rFonts w:asciiTheme="majorHAnsi" w:hAnsiTheme="majorHAnsi" w:cstheme="majorHAnsi"/>
          <w:b/>
          <w:color w:val="000000" w:themeColor="text1"/>
          <w:sz w:val="24"/>
          <w:szCs w:val="24"/>
        </w:rPr>
        <w:t>]</w:t>
      </w:r>
    </w:p>
    <w:p w14:paraId="0AFABA25" w14:textId="19175FD5" w:rsidR="00A51B39" w:rsidRDefault="00913874" w:rsidP="00BE39BD">
      <w:pPr>
        <w:rPr>
          <w:rFonts w:asciiTheme="majorHAnsi" w:eastAsia="Times New Roman" w:hAnsiTheme="majorHAnsi" w:cstheme="majorHAnsi"/>
          <w:sz w:val="24"/>
          <w:szCs w:val="24"/>
        </w:rPr>
      </w:pPr>
      <w:r>
        <w:rPr>
          <w:rFonts w:asciiTheme="majorHAnsi" w:hAnsiTheme="majorHAnsi" w:cstheme="majorHAnsi"/>
          <w:sz w:val="24"/>
          <w:szCs w:val="24"/>
        </w:rPr>
        <w:t>While it involves a considerable amount of work</w:t>
      </w:r>
      <w:r w:rsidR="007C6826">
        <w:rPr>
          <w:rFonts w:asciiTheme="majorHAnsi" w:hAnsiTheme="majorHAnsi" w:cstheme="majorHAnsi"/>
          <w:sz w:val="24"/>
          <w:szCs w:val="24"/>
        </w:rPr>
        <w:t xml:space="preserve"> to develop and maintain</w:t>
      </w:r>
      <w:r>
        <w:rPr>
          <w:rFonts w:asciiTheme="majorHAnsi" w:hAnsiTheme="majorHAnsi" w:cstheme="majorHAnsi"/>
          <w:sz w:val="24"/>
          <w:szCs w:val="24"/>
        </w:rPr>
        <w:t xml:space="preserve">, </w:t>
      </w:r>
      <w:r w:rsidR="00F1011B" w:rsidRPr="00E34E9E">
        <w:rPr>
          <w:rFonts w:asciiTheme="majorHAnsi" w:hAnsiTheme="majorHAnsi" w:cstheme="majorHAnsi"/>
          <w:sz w:val="24"/>
          <w:szCs w:val="24"/>
        </w:rPr>
        <w:t xml:space="preserve">I’ve never quite understood why </w:t>
      </w:r>
      <w:r w:rsidR="0053256C" w:rsidRPr="0053256C">
        <w:rPr>
          <w:rFonts w:asciiTheme="majorHAnsi" w:eastAsia="Times New Roman" w:hAnsiTheme="majorHAnsi" w:cstheme="majorHAnsi"/>
          <w:b/>
          <w:bCs/>
          <w:sz w:val="24"/>
          <w:szCs w:val="24"/>
        </w:rPr>
        <w:t xml:space="preserve">Enterprise </w:t>
      </w:r>
      <w:r w:rsidR="00D369BD" w:rsidRPr="00E34E9E">
        <w:rPr>
          <w:rFonts w:asciiTheme="majorHAnsi" w:eastAsia="Times New Roman" w:hAnsiTheme="majorHAnsi" w:cstheme="majorHAnsi"/>
          <w:b/>
          <w:bCs/>
          <w:sz w:val="24"/>
          <w:szCs w:val="24"/>
        </w:rPr>
        <w:t>A</w:t>
      </w:r>
      <w:r w:rsidR="0053256C" w:rsidRPr="0053256C">
        <w:rPr>
          <w:rFonts w:asciiTheme="majorHAnsi" w:eastAsia="Times New Roman" w:hAnsiTheme="majorHAnsi" w:cstheme="majorHAnsi"/>
          <w:b/>
          <w:bCs/>
          <w:sz w:val="24"/>
          <w:szCs w:val="24"/>
        </w:rPr>
        <w:t xml:space="preserve">rchitecture </w:t>
      </w:r>
      <w:r w:rsidR="0053256C" w:rsidRPr="0053256C">
        <w:rPr>
          <w:rFonts w:asciiTheme="majorHAnsi" w:eastAsia="Times New Roman" w:hAnsiTheme="majorHAnsi" w:cstheme="majorHAnsi"/>
          <w:sz w:val="24"/>
          <w:szCs w:val="24"/>
        </w:rPr>
        <w:t xml:space="preserve">(EA) </w:t>
      </w:r>
      <w:r w:rsidR="00F1011B" w:rsidRPr="00E34E9E">
        <w:rPr>
          <w:rFonts w:asciiTheme="majorHAnsi" w:eastAsia="Times New Roman" w:hAnsiTheme="majorHAnsi" w:cstheme="majorHAnsi"/>
          <w:sz w:val="24"/>
          <w:szCs w:val="24"/>
        </w:rPr>
        <w:t>is so often overlooked</w:t>
      </w:r>
      <w:r w:rsidR="00B31AE5" w:rsidRPr="00E34E9E">
        <w:rPr>
          <w:rFonts w:asciiTheme="majorHAnsi" w:eastAsia="Times New Roman" w:hAnsiTheme="majorHAnsi" w:cstheme="majorHAnsi"/>
          <w:sz w:val="24"/>
          <w:szCs w:val="24"/>
        </w:rPr>
        <w:t xml:space="preserve"> </w:t>
      </w:r>
      <w:r w:rsidR="007C4D78" w:rsidRPr="00E34E9E">
        <w:rPr>
          <w:rFonts w:asciiTheme="majorHAnsi" w:eastAsia="Times New Roman" w:hAnsiTheme="majorHAnsi" w:cstheme="majorHAnsi"/>
          <w:sz w:val="24"/>
          <w:szCs w:val="24"/>
        </w:rPr>
        <w:t>when it comes t</w:t>
      </w:r>
      <w:r w:rsidR="00B170B5" w:rsidRPr="00E34E9E">
        <w:rPr>
          <w:rFonts w:asciiTheme="majorHAnsi" w:eastAsia="Times New Roman" w:hAnsiTheme="majorHAnsi" w:cstheme="majorHAnsi"/>
          <w:sz w:val="24"/>
          <w:szCs w:val="24"/>
        </w:rPr>
        <w:t>o</w:t>
      </w:r>
      <w:r w:rsidR="00FF6ECD" w:rsidRPr="00E34E9E">
        <w:rPr>
          <w:rFonts w:asciiTheme="majorHAnsi" w:eastAsia="Times New Roman" w:hAnsiTheme="majorHAnsi" w:cstheme="majorHAnsi"/>
          <w:sz w:val="24"/>
          <w:szCs w:val="24"/>
        </w:rPr>
        <w:t xml:space="preserve"> </w:t>
      </w:r>
      <w:r w:rsidR="005F4B93" w:rsidRPr="00E34E9E">
        <w:rPr>
          <w:rFonts w:asciiTheme="majorHAnsi" w:eastAsia="Times New Roman" w:hAnsiTheme="majorHAnsi" w:cstheme="majorHAnsi"/>
          <w:sz w:val="24"/>
          <w:szCs w:val="24"/>
        </w:rPr>
        <w:t xml:space="preserve">creating </w:t>
      </w:r>
      <w:r w:rsidR="006A24DE" w:rsidRPr="00E34E9E">
        <w:rPr>
          <w:rFonts w:asciiTheme="majorHAnsi" w:eastAsia="Times New Roman" w:hAnsiTheme="majorHAnsi" w:cstheme="majorHAnsi"/>
          <w:sz w:val="24"/>
          <w:szCs w:val="24"/>
        </w:rPr>
        <w:t xml:space="preserve">alignment between IT capabilities and desired </w:t>
      </w:r>
      <w:r w:rsidR="00543761">
        <w:rPr>
          <w:rFonts w:asciiTheme="majorHAnsi" w:eastAsia="Times New Roman" w:hAnsiTheme="majorHAnsi" w:cstheme="majorHAnsi"/>
          <w:sz w:val="24"/>
          <w:szCs w:val="24"/>
        </w:rPr>
        <w:t xml:space="preserve">future </w:t>
      </w:r>
      <w:r w:rsidR="006A24DE" w:rsidRPr="00E34E9E">
        <w:rPr>
          <w:rFonts w:asciiTheme="majorHAnsi" w:eastAsia="Times New Roman" w:hAnsiTheme="majorHAnsi" w:cstheme="majorHAnsi"/>
          <w:sz w:val="24"/>
          <w:szCs w:val="24"/>
        </w:rPr>
        <w:t>business outcomes</w:t>
      </w:r>
      <w:r w:rsidR="00FF6ECD" w:rsidRPr="00E34E9E">
        <w:rPr>
          <w:rFonts w:asciiTheme="majorHAnsi" w:eastAsia="Times New Roman" w:hAnsiTheme="majorHAnsi" w:cstheme="majorHAnsi"/>
          <w:sz w:val="24"/>
          <w:szCs w:val="24"/>
        </w:rPr>
        <w:t xml:space="preserve">. </w:t>
      </w:r>
      <w:r w:rsidR="00A960AF" w:rsidRPr="00E34E9E">
        <w:rPr>
          <w:rFonts w:asciiTheme="majorHAnsi" w:eastAsia="Times New Roman" w:hAnsiTheme="majorHAnsi" w:cstheme="majorHAnsi"/>
          <w:sz w:val="24"/>
          <w:szCs w:val="24"/>
        </w:rPr>
        <w:t>Th</w:t>
      </w:r>
      <w:r w:rsidR="00B911A2">
        <w:rPr>
          <w:rFonts w:asciiTheme="majorHAnsi" w:eastAsia="Times New Roman" w:hAnsiTheme="majorHAnsi" w:cstheme="majorHAnsi"/>
          <w:sz w:val="24"/>
          <w:szCs w:val="24"/>
        </w:rPr>
        <w:t>e approach and techniques</w:t>
      </w:r>
      <w:r w:rsidR="00A960AF" w:rsidRPr="00E34E9E">
        <w:rPr>
          <w:rFonts w:asciiTheme="majorHAnsi" w:eastAsia="Times New Roman" w:hAnsiTheme="majorHAnsi" w:cstheme="majorHAnsi"/>
          <w:sz w:val="24"/>
          <w:szCs w:val="24"/>
        </w:rPr>
        <w:t xml:space="preserve"> </w:t>
      </w:r>
      <w:r w:rsidR="007C4D78" w:rsidRPr="00E34E9E">
        <w:rPr>
          <w:rFonts w:asciiTheme="majorHAnsi" w:eastAsia="Times New Roman" w:hAnsiTheme="majorHAnsi" w:cstheme="majorHAnsi"/>
          <w:sz w:val="24"/>
          <w:szCs w:val="24"/>
        </w:rPr>
        <w:t>ha</w:t>
      </w:r>
      <w:r w:rsidR="00B911A2">
        <w:rPr>
          <w:rFonts w:asciiTheme="majorHAnsi" w:eastAsia="Times New Roman" w:hAnsiTheme="majorHAnsi" w:cstheme="majorHAnsi"/>
          <w:sz w:val="24"/>
          <w:szCs w:val="24"/>
        </w:rPr>
        <w:t>ve</w:t>
      </w:r>
      <w:r w:rsidR="007C4D78" w:rsidRPr="00E34E9E">
        <w:rPr>
          <w:rFonts w:asciiTheme="majorHAnsi" w:eastAsia="Times New Roman" w:hAnsiTheme="majorHAnsi" w:cstheme="majorHAnsi"/>
          <w:sz w:val="24"/>
          <w:szCs w:val="24"/>
        </w:rPr>
        <w:t xml:space="preserve"> been around since the 1980s</w:t>
      </w:r>
      <w:r w:rsidR="00B719A2" w:rsidRPr="00E34E9E">
        <w:rPr>
          <w:rFonts w:asciiTheme="majorHAnsi" w:eastAsia="Times New Roman" w:hAnsiTheme="majorHAnsi" w:cstheme="majorHAnsi"/>
          <w:sz w:val="24"/>
          <w:szCs w:val="24"/>
        </w:rPr>
        <w:t xml:space="preserve">, </w:t>
      </w:r>
      <w:r w:rsidR="00B911A2">
        <w:rPr>
          <w:rFonts w:asciiTheme="majorHAnsi" w:eastAsia="Times New Roman" w:hAnsiTheme="majorHAnsi" w:cstheme="majorHAnsi"/>
          <w:sz w:val="24"/>
          <w:szCs w:val="24"/>
        </w:rPr>
        <w:t xml:space="preserve">pioneered by IBM </w:t>
      </w:r>
      <w:r w:rsidR="007C4D78" w:rsidRPr="00E34E9E">
        <w:rPr>
          <w:rFonts w:asciiTheme="majorHAnsi" w:eastAsia="Times New Roman" w:hAnsiTheme="majorHAnsi" w:cstheme="majorHAnsi"/>
          <w:sz w:val="24"/>
          <w:szCs w:val="24"/>
        </w:rPr>
        <w:t xml:space="preserve">during </w:t>
      </w:r>
      <w:r w:rsidR="00A51B39">
        <w:rPr>
          <w:rFonts w:asciiTheme="majorHAnsi" w:eastAsia="Times New Roman" w:hAnsiTheme="majorHAnsi" w:cstheme="majorHAnsi"/>
          <w:sz w:val="24"/>
          <w:szCs w:val="24"/>
        </w:rPr>
        <w:t>the company’s</w:t>
      </w:r>
      <w:r w:rsidR="007C4D78" w:rsidRPr="00E34E9E">
        <w:rPr>
          <w:rFonts w:asciiTheme="majorHAnsi" w:eastAsia="Times New Roman" w:hAnsiTheme="majorHAnsi" w:cstheme="majorHAnsi"/>
          <w:sz w:val="24"/>
          <w:szCs w:val="24"/>
        </w:rPr>
        <w:t xml:space="preserve"> heyday.</w:t>
      </w:r>
      <w:r w:rsidR="00EB0F39">
        <w:rPr>
          <w:rFonts w:asciiTheme="majorHAnsi" w:eastAsia="Times New Roman" w:hAnsiTheme="majorHAnsi" w:cstheme="majorHAnsi"/>
          <w:sz w:val="24"/>
          <w:szCs w:val="24"/>
        </w:rPr>
        <w:t xml:space="preserve"> </w:t>
      </w:r>
    </w:p>
    <w:p w14:paraId="03DDEE2E" w14:textId="4A9DC87E" w:rsidR="00BE39BD" w:rsidRPr="00E34E9E" w:rsidRDefault="00997DD5" w:rsidP="00BE39BD">
      <w:pPr>
        <w:rPr>
          <w:rFonts w:asciiTheme="majorHAnsi" w:eastAsia="Times New Roman" w:hAnsiTheme="majorHAnsi" w:cstheme="majorHAnsi"/>
          <w:sz w:val="24"/>
          <w:szCs w:val="24"/>
        </w:rPr>
      </w:pPr>
      <w:r>
        <w:rPr>
          <w:rFonts w:asciiTheme="majorHAnsi" w:eastAsia="Times New Roman" w:hAnsiTheme="majorHAnsi" w:cstheme="majorHAnsi"/>
          <w:sz w:val="24"/>
          <w:szCs w:val="24"/>
        </w:rPr>
        <w:t>EA</w:t>
      </w:r>
      <w:r w:rsidR="007C4D78" w:rsidRPr="00E34E9E">
        <w:rPr>
          <w:rFonts w:asciiTheme="majorHAnsi" w:eastAsia="Times New Roman" w:hAnsiTheme="majorHAnsi" w:cstheme="majorHAnsi"/>
          <w:sz w:val="24"/>
          <w:szCs w:val="24"/>
        </w:rPr>
        <w:t xml:space="preserve"> involves </w:t>
      </w:r>
      <w:r>
        <w:rPr>
          <w:rFonts w:asciiTheme="majorHAnsi" w:eastAsia="Times New Roman" w:hAnsiTheme="majorHAnsi" w:cstheme="majorHAnsi"/>
          <w:sz w:val="24"/>
          <w:szCs w:val="24"/>
        </w:rPr>
        <w:t>e</w:t>
      </w:r>
      <w:r w:rsidR="007C4D78" w:rsidRPr="00E34E9E">
        <w:rPr>
          <w:rFonts w:asciiTheme="majorHAnsi" w:eastAsia="Times New Roman" w:hAnsiTheme="majorHAnsi" w:cstheme="majorHAnsi"/>
          <w:sz w:val="24"/>
          <w:szCs w:val="24"/>
        </w:rPr>
        <w:t xml:space="preserve">nterprise </w:t>
      </w:r>
      <w:r>
        <w:rPr>
          <w:rFonts w:asciiTheme="majorHAnsi" w:eastAsia="Times New Roman" w:hAnsiTheme="majorHAnsi" w:cstheme="majorHAnsi"/>
          <w:sz w:val="24"/>
          <w:szCs w:val="24"/>
        </w:rPr>
        <w:t>a</w:t>
      </w:r>
      <w:r w:rsidR="007C4D78" w:rsidRPr="00E34E9E">
        <w:rPr>
          <w:rFonts w:asciiTheme="majorHAnsi" w:eastAsia="Times New Roman" w:hAnsiTheme="majorHAnsi" w:cstheme="majorHAnsi"/>
          <w:sz w:val="24"/>
          <w:szCs w:val="24"/>
        </w:rPr>
        <w:t>rchitects</w:t>
      </w:r>
      <w:r w:rsidR="00D50295">
        <w:rPr>
          <w:rFonts w:asciiTheme="majorHAnsi" w:eastAsia="Times New Roman" w:hAnsiTheme="majorHAnsi" w:cstheme="majorHAnsi"/>
          <w:sz w:val="24"/>
          <w:szCs w:val="24"/>
        </w:rPr>
        <w:t>, senior technologists and most importantly senior business executives</w:t>
      </w:r>
      <w:r w:rsidR="00A960AF" w:rsidRPr="00E34E9E">
        <w:rPr>
          <w:rFonts w:asciiTheme="majorHAnsi" w:eastAsia="Times New Roman" w:hAnsiTheme="majorHAnsi" w:cstheme="majorHAnsi"/>
          <w:sz w:val="24"/>
          <w:szCs w:val="24"/>
        </w:rPr>
        <w:t xml:space="preserve"> anal</w:t>
      </w:r>
      <w:r w:rsidR="00FD4083" w:rsidRPr="00E34E9E">
        <w:rPr>
          <w:rFonts w:asciiTheme="majorHAnsi" w:eastAsia="Times New Roman" w:hAnsiTheme="majorHAnsi" w:cstheme="majorHAnsi"/>
          <w:sz w:val="24"/>
          <w:szCs w:val="24"/>
        </w:rPr>
        <w:t>y</w:t>
      </w:r>
      <w:r w:rsidR="00A960AF" w:rsidRPr="00E34E9E">
        <w:rPr>
          <w:rFonts w:asciiTheme="majorHAnsi" w:eastAsia="Times New Roman" w:hAnsiTheme="majorHAnsi" w:cstheme="majorHAnsi"/>
          <w:sz w:val="24"/>
          <w:szCs w:val="24"/>
        </w:rPr>
        <w:t>zing</w:t>
      </w:r>
      <w:r w:rsidR="006A24DE" w:rsidRPr="00E34E9E">
        <w:rPr>
          <w:rFonts w:asciiTheme="majorHAnsi" w:eastAsia="Times New Roman" w:hAnsiTheme="majorHAnsi" w:cstheme="majorHAnsi"/>
          <w:sz w:val="24"/>
          <w:szCs w:val="24"/>
        </w:rPr>
        <w:t xml:space="preserve"> an organization</w:t>
      </w:r>
      <w:r w:rsidR="005570B7" w:rsidRPr="00E34E9E">
        <w:rPr>
          <w:rFonts w:asciiTheme="majorHAnsi" w:eastAsia="Times New Roman" w:hAnsiTheme="majorHAnsi" w:cstheme="majorHAnsi"/>
          <w:sz w:val="24"/>
          <w:szCs w:val="24"/>
        </w:rPr>
        <w:t>’</w:t>
      </w:r>
      <w:r w:rsidR="006A24DE" w:rsidRPr="00E34E9E">
        <w:rPr>
          <w:rFonts w:asciiTheme="majorHAnsi" w:eastAsia="Times New Roman" w:hAnsiTheme="majorHAnsi" w:cstheme="majorHAnsi"/>
          <w:sz w:val="24"/>
          <w:szCs w:val="24"/>
        </w:rPr>
        <w:t>s</w:t>
      </w:r>
      <w:r w:rsidR="00B170B5" w:rsidRPr="00E34E9E">
        <w:rPr>
          <w:rFonts w:asciiTheme="majorHAnsi" w:eastAsia="Times New Roman" w:hAnsiTheme="majorHAnsi" w:cstheme="majorHAnsi"/>
          <w:sz w:val="24"/>
          <w:szCs w:val="24"/>
        </w:rPr>
        <w:t xml:space="preserve"> operational</w:t>
      </w:r>
      <w:r w:rsidR="006A24DE" w:rsidRPr="00E34E9E">
        <w:rPr>
          <w:rFonts w:asciiTheme="majorHAnsi" w:eastAsia="Times New Roman" w:hAnsiTheme="majorHAnsi" w:cstheme="majorHAnsi"/>
          <w:sz w:val="24"/>
          <w:szCs w:val="24"/>
        </w:rPr>
        <w:t xml:space="preserve"> </w:t>
      </w:r>
      <w:r w:rsidR="008221ED" w:rsidRPr="00E34E9E">
        <w:rPr>
          <w:rFonts w:asciiTheme="majorHAnsi" w:eastAsia="Times New Roman" w:hAnsiTheme="majorHAnsi" w:cstheme="majorHAnsi"/>
          <w:sz w:val="24"/>
          <w:szCs w:val="24"/>
        </w:rPr>
        <w:t>innerworkings</w:t>
      </w:r>
      <w:r w:rsidR="000620EB" w:rsidRPr="00E34E9E">
        <w:rPr>
          <w:rFonts w:asciiTheme="majorHAnsi" w:eastAsia="Times New Roman" w:hAnsiTheme="majorHAnsi" w:cstheme="majorHAnsi"/>
          <w:sz w:val="24"/>
          <w:szCs w:val="24"/>
        </w:rPr>
        <w:t xml:space="preserve"> (people and processes)</w:t>
      </w:r>
      <w:r w:rsidR="00FD4083" w:rsidRPr="00E34E9E">
        <w:rPr>
          <w:rFonts w:asciiTheme="majorHAnsi" w:eastAsia="Times New Roman" w:hAnsiTheme="majorHAnsi" w:cstheme="majorHAnsi"/>
          <w:sz w:val="24"/>
          <w:szCs w:val="24"/>
        </w:rPr>
        <w:t>, technological infrastructure</w:t>
      </w:r>
      <w:r w:rsidR="000620EB" w:rsidRPr="00E34E9E">
        <w:rPr>
          <w:rFonts w:asciiTheme="majorHAnsi" w:eastAsia="Times New Roman" w:hAnsiTheme="majorHAnsi" w:cstheme="majorHAnsi"/>
          <w:sz w:val="24"/>
          <w:szCs w:val="24"/>
        </w:rPr>
        <w:t xml:space="preserve"> and vulnerabilities</w:t>
      </w:r>
      <w:r w:rsidR="00FD4083" w:rsidRPr="00E34E9E">
        <w:rPr>
          <w:rFonts w:asciiTheme="majorHAnsi" w:eastAsia="Times New Roman" w:hAnsiTheme="majorHAnsi" w:cstheme="majorHAnsi"/>
          <w:sz w:val="24"/>
          <w:szCs w:val="24"/>
        </w:rPr>
        <w:t>,</w:t>
      </w:r>
      <w:r w:rsidR="003C2C97">
        <w:rPr>
          <w:rFonts w:asciiTheme="majorHAnsi" w:eastAsia="Times New Roman" w:hAnsiTheme="majorHAnsi" w:cstheme="majorHAnsi"/>
          <w:sz w:val="24"/>
          <w:szCs w:val="24"/>
        </w:rPr>
        <w:t xml:space="preserve"> </w:t>
      </w:r>
      <w:r w:rsidR="008221ED" w:rsidRPr="00E34E9E">
        <w:rPr>
          <w:rFonts w:asciiTheme="majorHAnsi" w:eastAsia="Times New Roman" w:hAnsiTheme="majorHAnsi" w:cstheme="majorHAnsi"/>
          <w:sz w:val="24"/>
          <w:szCs w:val="24"/>
        </w:rPr>
        <w:t>the external business environment</w:t>
      </w:r>
      <w:r w:rsidR="00A967CD" w:rsidRPr="00E34E9E">
        <w:rPr>
          <w:rFonts w:asciiTheme="majorHAnsi" w:eastAsia="Times New Roman" w:hAnsiTheme="majorHAnsi" w:cstheme="majorHAnsi"/>
          <w:sz w:val="24"/>
          <w:szCs w:val="24"/>
        </w:rPr>
        <w:t xml:space="preserve"> (</w:t>
      </w:r>
      <w:r w:rsidR="000620EB" w:rsidRPr="00E34E9E">
        <w:rPr>
          <w:rFonts w:asciiTheme="majorHAnsi" w:eastAsia="Times New Roman" w:hAnsiTheme="majorHAnsi" w:cstheme="majorHAnsi"/>
          <w:sz w:val="24"/>
          <w:szCs w:val="24"/>
        </w:rPr>
        <w:t>e.g.</w:t>
      </w:r>
      <w:r w:rsidR="00A967CD" w:rsidRPr="00E34E9E">
        <w:rPr>
          <w:rFonts w:asciiTheme="majorHAnsi" w:eastAsia="Times New Roman" w:hAnsiTheme="majorHAnsi" w:cstheme="majorHAnsi"/>
          <w:sz w:val="24"/>
          <w:szCs w:val="24"/>
        </w:rPr>
        <w:t xml:space="preserve"> </w:t>
      </w:r>
      <w:r w:rsidR="000648E0">
        <w:rPr>
          <w:rFonts w:asciiTheme="majorHAnsi" w:eastAsia="Times New Roman" w:hAnsiTheme="majorHAnsi" w:cstheme="majorHAnsi"/>
          <w:sz w:val="24"/>
          <w:szCs w:val="24"/>
        </w:rPr>
        <w:t xml:space="preserve">potential </w:t>
      </w:r>
      <w:r w:rsidR="00A967CD" w:rsidRPr="00E34E9E">
        <w:rPr>
          <w:rFonts w:asciiTheme="majorHAnsi" w:eastAsia="Times New Roman" w:hAnsiTheme="majorHAnsi" w:cstheme="majorHAnsi"/>
          <w:sz w:val="24"/>
          <w:szCs w:val="24"/>
        </w:rPr>
        <w:t>disruptions</w:t>
      </w:r>
      <w:r w:rsidR="00A51B39">
        <w:rPr>
          <w:rFonts w:asciiTheme="majorHAnsi" w:eastAsia="Times New Roman" w:hAnsiTheme="majorHAnsi" w:cstheme="majorHAnsi"/>
          <w:sz w:val="24"/>
          <w:szCs w:val="24"/>
        </w:rPr>
        <w:t xml:space="preserve"> and</w:t>
      </w:r>
      <w:r>
        <w:rPr>
          <w:rFonts w:asciiTheme="majorHAnsi" w:eastAsia="Times New Roman" w:hAnsiTheme="majorHAnsi" w:cstheme="majorHAnsi"/>
          <w:sz w:val="24"/>
          <w:szCs w:val="24"/>
        </w:rPr>
        <w:t xml:space="preserve"> risks</w:t>
      </w:r>
      <w:r w:rsidR="00A967CD" w:rsidRPr="00E34E9E">
        <w:rPr>
          <w:rFonts w:asciiTheme="majorHAnsi" w:eastAsia="Times New Roman" w:hAnsiTheme="majorHAnsi" w:cstheme="majorHAnsi"/>
          <w:sz w:val="24"/>
          <w:szCs w:val="24"/>
        </w:rPr>
        <w:t>)</w:t>
      </w:r>
      <w:r w:rsidR="00EB0F39">
        <w:rPr>
          <w:rFonts w:asciiTheme="majorHAnsi" w:eastAsia="Times New Roman" w:hAnsiTheme="majorHAnsi" w:cstheme="majorHAnsi"/>
          <w:sz w:val="24"/>
          <w:szCs w:val="24"/>
        </w:rPr>
        <w:t>,</w:t>
      </w:r>
      <w:r w:rsidR="00F63EEF">
        <w:rPr>
          <w:rFonts w:asciiTheme="majorHAnsi" w:eastAsia="Times New Roman" w:hAnsiTheme="majorHAnsi" w:cstheme="majorHAnsi"/>
          <w:sz w:val="24"/>
          <w:szCs w:val="24"/>
        </w:rPr>
        <w:t xml:space="preserve"> and business strategies. The findings are then used to</w:t>
      </w:r>
      <w:r w:rsidR="008221ED" w:rsidRPr="00E34E9E">
        <w:rPr>
          <w:rFonts w:asciiTheme="majorHAnsi" w:eastAsia="Times New Roman" w:hAnsiTheme="majorHAnsi" w:cstheme="majorHAnsi"/>
          <w:sz w:val="24"/>
          <w:szCs w:val="24"/>
        </w:rPr>
        <w:t xml:space="preserve"> </w:t>
      </w:r>
      <w:r w:rsidR="00C46AE0" w:rsidRPr="00E34E9E">
        <w:rPr>
          <w:rFonts w:asciiTheme="majorHAnsi" w:eastAsia="Times New Roman" w:hAnsiTheme="majorHAnsi" w:cstheme="majorHAnsi"/>
          <w:sz w:val="24"/>
          <w:szCs w:val="24"/>
        </w:rPr>
        <w:t>develop</w:t>
      </w:r>
      <w:r w:rsidR="008221ED" w:rsidRPr="00E34E9E">
        <w:rPr>
          <w:rFonts w:asciiTheme="majorHAnsi" w:eastAsia="Times New Roman" w:hAnsiTheme="majorHAnsi" w:cstheme="majorHAnsi"/>
          <w:sz w:val="24"/>
          <w:szCs w:val="24"/>
        </w:rPr>
        <w:t xml:space="preserve"> a</w:t>
      </w:r>
      <w:r>
        <w:rPr>
          <w:rFonts w:asciiTheme="majorHAnsi" w:eastAsia="Times New Roman" w:hAnsiTheme="majorHAnsi" w:cstheme="majorHAnsi"/>
          <w:sz w:val="24"/>
          <w:szCs w:val="24"/>
        </w:rPr>
        <w:t xml:space="preserve">n IT </w:t>
      </w:r>
      <w:r w:rsidR="008221ED" w:rsidRPr="00E34E9E">
        <w:rPr>
          <w:rFonts w:asciiTheme="majorHAnsi" w:eastAsia="Times New Roman" w:hAnsiTheme="majorHAnsi" w:cstheme="majorHAnsi"/>
          <w:sz w:val="24"/>
          <w:szCs w:val="24"/>
        </w:rPr>
        <w:t xml:space="preserve">roadmap and </w:t>
      </w:r>
      <w:r>
        <w:rPr>
          <w:rFonts w:asciiTheme="majorHAnsi" w:eastAsia="Times New Roman" w:hAnsiTheme="majorHAnsi" w:cstheme="majorHAnsi"/>
          <w:sz w:val="24"/>
          <w:szCs w:val="24"/>
        </w:rPr>
        <w:t>organizational</w:t>
      </w:r>
      <w:r w:rsidR="00A75BF5" w:rsidRPr="00E34E9E">
        <w:rPr>
          <w:rFonts w:asciiTheme="majorHAnsi" w:eastAsia="Times New Roman" w:hAnsiTheme="majorHAnsi" w:cstheme="majorHAnsi"/>
          <w:sz w:val="24"/>
          <w:szCs w:val="24"/>
        </w:rPr>
        <w:t xml:space="preserve"> </w:t>
      </w:r>
      <w:r w:rsidR="00A765B1" w:rsidRPr="00E34E9E">
        <w:rPr>
          <w:rFonts w:asciiTheme="majorHAnsi" w:eastAsia="Times New Roman" w:hAnsiTheme="majorHAnsi" w:cstheme="majorHAnsi"/>
          <w:sz w:val="24"/>
          <w:szCs w:val="24"/>
        </w:rPr>
        <w:t xml:space="preserve">recommendations </w:t>
      </w:r>
      <w:r w:rsidR="00BC1AD8" w:rsidRPr="00E34E9E">
        <w:rPr>
          <w:rFonts w:asciiTheme="majorHAnsi" w:eastAsia="Times New Roman" w:hAnsiTheme="majorHAnsi" w:cstheme="majorHAnsi"/>
          <w:sz w:val="24"/>
          <w:szCs w:val="24"/>
        </w:rPr>
        <w:t>that will</w:t>
      </w:r>
      <w:r w:rsidR="00B25895" w:rsidRPr="00E34E9E">
        <w:rPr>
          <w:rFonts w:asciiTheme="majorHAnsi" w:eastAsia="Times New Roman" w:hAnsiTheme="majorHAnsi" w:cstheme="majorHAnsi"/>
          <w:sz w:val="24"/>
          <w:szCs w:val="24"/>
        </w:rPr>
        <w:t xml:space="preserve"> support </w:t>
      </w:r>
      <w:r w:rsidR="005570B7" w:rsidRPr="00E34E9E">
        <w:rPr>
          <w:rFonts w:asciiTheme="majorHAnsi" w:eastAsia="Times New Roman" w:hAnsiTheme="majorHAnsi" w:cstheme="majorHAnsi"/>
          <w:sz w:val="24"/>
          <w:szCs w:val="24"/>
        </w:rPr>
        <w:t>a</w:t>
      </w:r>
      <w:r w:rsidR="00B25895" w:rsidRPr="00E34E9E">
        <w:rPr>
          <w:rFonts w:asciiTheme="majorHAnsi" w:eastAsia="Times New Roman" w:hAnsiTheme="majorHAnsi" w:cstheme="majorHAnsi"/>
          <w:sz w:val="24"/>
          <w:szCs w:val="24"/>
        </w:rPr>
        <w:t xml:space="preserve"> conceptual</w:t>
      </w:r>
      <w:r w:rsidR="00F22BEA">
        <w:rPr>
          <w:rFonts w:asciiTheme="majorHAnsi" w:eastAsia="Times New Roman" w:hAnsiTheme="majorHAnsi" w:cstheme="majorHAnsi"/>
          <w:sz w:val="24"/>
          <w:szCs w:val="24"/>
        </w:rPr>
        <w:t xml:space="preserve"> technological</w:t>
      </w:r>
      <w:r w:rsidR="008221ED" w:rsidRPr="00E34E9E">
        <w:rPr>
          <w:rFonts w:asciiTheme="majorHAnsi" w:eastAsia="Times New Roman" w:hAnsiTheme="majorHAnsi" w:cstheme="majorHAnsi"/>
          <w:sz w:val="24"/>
          <w:szCs w:val="24"/>
        </w:rPr>
        <w:t xml:space="preserve"> future state</w:t>
      </w:r>
      <w:r w:rsidR="00DD109B" w:rsidRPr="00E34E9E">
        <w:rPr>
          <w:rFonts w:asciiTheme="majorHAnsi" w:eastAsia="Times New Roman" w:hAnsiTheme="majorHAnsi" w:cstheme="majorHAnsi"/>
          <w:sz w:val="24"/>
          <w:szCs w:val="24"/>
        </w:rPr>
        <w:t xml:space="preserve"> or </w:t>
      </w:r>
      <w:r w:rsidR="00543761">
        <w:rPr>
          <w:rFonts w:asciiTheme="majorHAnsi" w:eastAsia="Times New Roman" w:hAnsiTheme="majorHAnsi" w:cstheme="majorHAnsi"/>
          <w:sz w:val="24"/>
          <w:szCs w:val="24"/>
        </w:rPr>
        <w:t xml:space="preserve">a </w:t>
      </w:r>
      <w:r w:rsidR="00DD109B" w:rsidRPr="00E34E9E">
        <w:rPr>
          <w:rFonts w:asciiTheme="majorHAnsi" w:eastAsia="Times New Roman" w:hAnsiTheme="majorHAnsi" w:cstheme="majorHAnsi"/>
          <w:sz w:val="24"/>
          <w:szCs w:val="24"/>
        </w:rPr>
        <w:t xml:space="preserve">variety of possible future </w:t>
      </w:r>
      <w:r w:rsidR="003A4F09">
        <w:rPr>
          <w:rFonts w:asciiTheme="majorHAnsi" w:eastAsia="Times New Roman" w:hAnsiTheme="majorHAnsi" w:cstheme="majorHAnsi"/>
          <w:sz w:val="24"/>
          <w:szCs w:val="24"/>
        </w:rPr>
        <w:t xml:space="preserve">technology </w:t>
      </w:r>
      <w:r w:rsidR="00DD109B" w:rsidRPr="00E34E9E">
        <w:rPr>
          <w:rFonts w:asciiTheme="majorHAnsi" w:eastAsia="Times New Roman" w:hAnsiTheme="majorHAnsi" w:cstheme="majorHAnsi"/>
          <w:sz w:val="24"/>
          <w:szCs w:val="24"/>
        </w:rPr>
        <w:t>scenarios</w:t>
      </w:r>
      <w:r w:rsidR="00B719A2" w:rsidRPr="00E34E9E">
        <w:rPr>
          <w:rFonts w:asciiTheme="majorHAnsi" w:eastAsia="Times New Roman" w:hAnsiTheme="majorHAnsi" w:cstheme="majorHAnsi"/>
          <w:sz w:val="24"/>
          <w:szCs w:val="24"/>
        </w:rPr>
        <w:t>.</w:t>
      </w:r>
      <w:r w:rsidR="008221ED" w:rsidRPr="00E34E9E">
        <w:rPr>
          <w:rFonts w:asciiTheme="majorHAnsi" w:eastAsia="Times New Roman" w:hAnsiTheme="majorHAnsi" w:cstheme="majorHAnsi"/>
          <w:sz w:val="24"/>
          <w:szCs w:val="24"/>
        </w:rPr>
        <w:t xml:space="preserve"> </w:t>
      </w:r>
      <w:r w:rsidR="00E045F7">
        <w:rPr>
          <w:rFonts w:asciiTheme="majorHAnsi" w:eastAsia="Times New Roman" w:hAnsiTheme="majorHAnsi" w:cstheme="majorHAnsi"/>
          <w:sz w:val="24"/>
          <w:szCs w:val="24"/>
        </w:rPr>
        <w:t>Critical to the EA is the description of the definition and relationships of core pieces of the enterprise and its systems</w:t>
      </w:r>
      <w:r w:rsidR="004146A8">
        <w:rPr>
          <w:rFonts w:asciiTheme="majorHAnsi" w:eastAsia="Times New Roman" w:hAnsiTheme="majorHAnsi" w:cstheme="majorHAnsi"/>
          <w:sz w:val="24"/>
          <w:szCs w:val="24"/>
        </w:rPr>
        <w:t>: W</w:t>
      </w:r>
      <w:r w:rsidR="00E045F7">
        <w:rPr>
          <w:rFonts w:asciiTheme="majorHAnsi" w:eastAsia="Times New Roman" w:hAnsiTheme="majorHAnsi" w:cstheme="majorHAnsi"/>
          <w:sz w:val="24"/>
          <w:szCs w:val="24"/>
        </w:rPr>
        <w:t>hat is a customer</w:t>
      </w:r>
      <w:r w:rsidR="003A5755">
        <w:rPr>
          <w:rFonts w:asciiTheme="majorHAnsi" w:eastAsia="Times New Roman" w:hAnsiTheme="majorHAnsi" w:cstheme="majorHAnsi"/>
          <w:sz w:val="24"/>
          <w:szCs w:val="24"/>
        </w:rPr>
        <w:t xml:space="preserve"> (and other key definitions)</w:t>
      </w:r>
      <w:r w:rsidR="00E045F7">
        <w:rPr>
          <w:rFonts w:asciiTheme="majorHAnsi" w:eastAsia="Times New Roman" w:hAnsiTheme="majorHAnsi" w:cstheme="majorHAnsi"/>
          <w:sz w:val="24"/>
          <w:szCs w:val="24"/>
        </w:rPr>
        <w:t xml:space="preserve">, how will data be stored and accessed, who sets the rules of the road for system changes, </w:t>
      </w:r>
      <w:r w:rsidR="003A5755">
        <w:rPr>
          <w:rFonts w:asciiTheme="majorHAnsi" w:eastAsia="Times New Roman" w:hAnsiTheme="majorHAnsi" w:cstheme="majorHAnsi"/>
          <w:sz w:val="24"/>
          <w:szCs w:val="24"/>
        </w:rPr>
        <w:t>what is the security framework to be deployed and adhered to</w:t>
      </w:r>
      <w:r w:rsidR="004146A8">
        <w:rPr>
          <w:rFonts w:asciiTheme="majorHAnsi" w:eastAsia="Times New Roman" w:hAnsiTheme="majorHAnsi" w:cstheme="majorHAnsi"/>
          <w:sz w:val="24"/>
          <w:szCs w:val="24"/>
        </w:rPr>
        <w:t xml:space="preserve"> are just a few examples.</w:t>
      </w:r>
    </w:p>
    <w:p w14:paraId="12E5AA76" w14:textId="6C45C53C" w:rsidR="00997DD5" w:rsidRPr="00E34E9E" w:rsidRDefault="00911D99" w:rsidP="00950268">
      <w:pPr>
        <w:rPr>
          <w:rFonts w:asciiTheme="majorHAnsi" w:hAnsiTheme="majorHAnsi" w:cstheme="majorHAnsi"/>
          <w:sz w:val="24"/>
          <w:szCs w:val="24"/>
        </w:rPr>
      </w:pPr>
      <w:r w:rsidRPr="00E34E9E">
        <w:rPr>
          <w:rFonts w:asciiTheme="majorHAnsi" w:hAnsiTheme="majorHAnsi" w:cstheme="majorHAnsi"/>
          <w:sz w:val="24"/>
          <w:szCs w:val="24"/>
        </w:rPr>
        <w:t xml:space="preserve">Another thing </w:t>
      </w:r>
      <w:r w:rsidR="003A5755">
        <w:rPr>
          <w:rFonts w:asciiTheme="majorHAnsi" w:hAnsiTheme="majorHAnsi" w:cstheme="majorHAnsi"/>
          <w:sz w:val="24"/>
          <w:szCs w:val="24"/>
        </w:rPr>
        <w:t>that puzzles me</w:t>
      </w:r>
      <w:r w:rsidRPr="00E34E9E">
        <w:rPr>
          <w:rFonts w:asciiTheme="majorHAnsi" w:hAnsiTheme="majorHAnsi" w:cstheme="majorHAnsi"/>
          <w:sz w:val="24"/>
          <w:szCs w:val="24"/>
        </w:rPr>
        <w:t xml:space="preserve"> are</w:t>
      </w:r>
      <w:r w:rsidR="00C46AE0" w:rsidRPr="00E34E9E">
        <w:rPr>
          <w:rFonts w:asciiTheme="majorHAnsi" w:hAnsiTheme="majorHAnsi" w:cstheme="majorHAnsi"/>
          <w:sz w:val="24"/>
          <w:szCs w:val="24"/>
        </w:rPr>
        <w:t xml:space="preserve"> those companies that </w:t>
      </w:r>
      <w:r w:rsidR="008C4CC5" w:rsidRPr="00E34E9E">
        <w:rPr>
          <w:rFonts w:asciiTheme="majorHAnsi" w:hAnsiTheme="majorHAnsi" w:cstheme="majorHAnsi"/>
          <w:sz w:val="24"/>
          <w:szCs w:val="24"/>
        </w:rPr>
        <w:t xml:space="preserve">pay lip service to the </w:t>
      </w:r>
      <w:r w:rsidR="00B719A2" w:rsidRPr="00E34E9E">
        <w:rPr>
          <w:rFonts w:asciiTheme="majorHAnsi" w:hAnsiTheme="majorHAnsi" w:cstheme="majorHAnsi"/>
          <w:sz w:val="24"/>
          <w:szCs w:val="24"/>
        </w:rPr>
        <w:t>idea</w:t>
      </w:r>
      <w:r w:rsidR="008C4CC5" w:rsidRPr="00E34E9E">
        <w:rPr>
          <w:rFonts w:asciiTheme="majorHAnsi" w:hAnsiTheme="majorHAnsi" w:cstheme="majorHAnsi"/>
          <w:sz w:val="24"/>
          <w:szCs w:val="24"/>
        </w:rPr>
        <w:t xml:space="preserve"> </w:t>
      </w:r>
      <w:r w:rsidR="00C46AE0" w:rsidRPr="00E34E9E">
        <w:rPr>
          <w:rFonts w:asciiTheme="majorHAnsi" w:hAnsiTheme="majorHAnsi" w:cstheme="majorHAnsi"/>
          <w:sz w:val="24"/>
          <w:szCs w:val="24"/>
        </w:rPr>
        <w:t>of Enterprise Architecture</w:t>
      </w:r>
      <w:r w:rsidRPr="00E34E9E">
        <w:rPr>
          <w:rFonts w:asciiTheme="majorHAnsi" w:hAnsiTheme="majorHAnsi" w:cstheme="majorHAnsi"/>
          <w:sz w:val="24"/>
          <w:szCs w:val="24"/>
        </w:rPr>
        <w:t>,</w:t>
      </w:r>
      <w:r w:rsidR="00C46AE0" w:rsidRPr="00E34E9E">
        <w:rPr>
          <w:rFonts w:asciiTheme="majorHAnsi" w:hAnsiTheme="majorHAnsi" w:cstheme="majorHAnsi"/>
          <w:sz w:val="24"/>
          <w:szCs w:val="24"/>
        </w:rPr>
        <w:t xml:space="preserve"> </w:t>
      </w:r>
      <w:r w:rsidR="008C4CC5" w:rsidRPr="00E34E9E">
        <w:rPr>
          <w:rFonts w:asciiTheme="majorHAnsi" w:hAnsiTheme="majorHAnsi" w:cstheme="majorHAnsi"/>
          <w:sz w:val="24"/>
          <w:szCs w:val="24"/>
        </w:rPr>
        <w:t xml:space="preserve">but </w:t>
      </w:r>
      <w:r w:rsidR="00B719A2" w:rsidRPr="00E34E9E">
        <w:rPr>
          <w:rFonts w:asciiTheme="majorHAnsi" w:hAnsiTheme="majorHAnsi" w:cstheme="majorHAnsi"/>
          <w:sz w:val="24"/>
          <w:szCs w:val="24"/>
        </w:rPr>
        <w:t>don’t actually</w:t>
      </w:r>
      <w:r w:rsidR="008C4CC5" w:rsidRPr="00E34E9E">
        <w:rPr>
          <w:rFonts w:asciiTheme="majorHAnsi" w:hAnsiTheme="majorHAnsi" w:cstheme="majorHAnsi"/>
          <w:sz w:val="24"/>
          <w:szCs w:val="24"/>
        </w:rPr>
        <w:t xml:space="preserve"> have a functional EA in place</w:t>
      </w:r>
      <w:r w:rsidR="00B170B5" w:rsidRPr="00E34E9E">
        <w:rPr>
          <w:rFonts w:asciiTheme="majorHAnsi" w:hAnsiTheme="majorHAnsi" w:cstheme="majorHAnsi"/>
          <w:sz w:val="24"/>
          <w:szCs w:val="24"/>
        </w:rPr>
        <w:t>.</w:t>
      </w:r>
      <w:r w:rsidR="00B719A2" w:rsidRPr="00E34E9E">
        <w:rPr>
          <w:rFonts w:asciiTheme="majorHAnsi" w:hAnsiTheme="majorHAnsi" w:cstheme="majorHAnsi"/>
          <w:sz w:val="24"/>
          <w:szCs w:val="24"/>
        </w:rPr>
        <w:t xml:space="preserve"> This is </w:t>
      </w:r>
      <w:r w:rsidR="009B3B57">
        <w:rPr>
          <w:rFonts w:asciiTheme="majorHAnsi" w:hAnsiTheme="majorHAnsi" w:cstheme="majorHAnsi"/>
          <w:sz w:val="24"/>
          <w:szCs w:val="24"/>
        </w:rPr>
        <w:t xml:space="preserve">far </w:t>
      </w:r>
      <w:r w:rsidR="00B719A2" w:rsidRPr="00E34E9E">
        <w:rPr>
          <w:rFonts w:asciiTheme="majorHAnsi" w:hAnsiTheme="majorHAnsi" w:cstheme="majorHAnsi"/>
          <w:sz w:val="24"/>
          <w:szCs w:val="24"/>
        </w:rPr>
        <w:t>more common tha</w:t>
      </w:r>
      <w:r w:rsidR="009B3B57">
        <w:rPr>
          <w:rFonts w:asciiTheme="majorHAnsi" w:hAnsiTheme="majorHAnsi" w:cstheme="majorHAnsi"/>
          <w:sz w:val="24"/>
          <w:szCs w:val="24"/>
        </w:rPr>
        <w:t>n</w:t>
      </w:r>
      <w:r w:rsidR="00B719A2" w:rsidRPr="00E34E9E">
        <w:rPr>
          <w:rFonts w:asciiTheme="majorHAnsi" w:hAnsiTheme="majorHAnsi" w:cstheme="majorHAnsi"/>
          <w:sz w:val="24"/>
          <w:szCs w:val="24"/>
        </w:rPr>
        <w:t xml:space="preserve"> you’d think</w:t>
      </w:r>
      <w:r w:rsidR="009B3B57">
        <w:rPr>
          <w:rFonts w:asciiTheme="majorHAnsi" w:hAnsiTheme="majorHAnsi" w:cstheme="majorHAnsi"/>
          <w:sz w:val="24"/>
          <w:szCs w:val="24"/>
        </w:rPr>
        <w:t>.</w:t>
      </w:r>
      <w:r w:rsidR="00EB0F39">
        <w:rPr>
          <w:rFonts w:asciiTheme="majorHAnsi" w:hAnsiTheme="majorHAnsi" w:cstheme="majorHAnsi"/>
          <w:sz w:val="24"/>
          <w:szCs w:val="24"/>
        </w:rPr>
        <w:t xml:space="preserve"> </w:t>
      </w:r>
      <w:r w:rsidR="009B3B57">
        <w:rPr>
          <w:rFonts w:asciiTheme="majorHAnsi" w:hAnsiTheme="majorHAnsi" w:cstheme="majorHAnsi"/>
          <w:sz w:val="24"/>
          <w:szCs w:val="24"/>
        </w:rPr>
        <w:t>This</w:t>
      </w:r>
      <w:r w:rsidR="00B170B5" w:rsidRPr="00E34E9E">
        <w:rPr>
          <w:rFonts w:asciiTheme="majorHAnsi" w:hAnsiTheme="majorHAnsi" w:cstheme="majorHAnsi"/>
          <w:sz w:val="24"/>
          <w:szCs w:val="24"/>
        </w:rPr>
        <w:t xml:space="preserve"> laps</w:t>
      </w:r>
      <w:r w:rsidR="00A75BF5" w:rsidRPr="00E34E9E">
        <w:rPr>
          <w:rFonts w:asciiTheme="majorHAnsi" w:hAnsiTheme="majorHAnsi" w:cstheme="majorHAnsi"/>
          <w:sz w:val="24"/>
          <w:szCs w:val="24"/>
        </w:rPr>
        <w:t>e</w:t>
      </w:r>
      <w:r w:rsidR="00B170B5" w:rsidRPr="00E34E9E">
        <w:rPr>
          <w:rFonts w:asciiTheme="majorHAnsi" w:hAnsiTheme="majorHAnsi" w:cstheme="majorHAnsi"/>
          <w:sz w:val="24"/>
          <w:szCs w:val="24"/>
        </w:rPr>
        <w:t xml:space="preserve"> can </w:t>
      </w:r>
      <w:r w:rsidR="00FD4083" w:rsidRPr="00E34E9E">
        <w:rPr>
          <w:rFonts w:asciiTheme="majorHAnsi" w:hAnsiTheme="majorHAnsi" w:cstheme="majorHAnsi"/>
          <w:sz w:val="24"/>
          <w:szCs w:val="24"/>
        </w:rPr>
        <w:t xml:space="preserve">– and frequently does – </w:t>
      </w:r>
      <w:r w:rsidR="00A765B1" w:rsidRPr="00E34E9E">
        <w:rPr>
          <w:rFonts w:asciiTheme="majorHAnsi" w:hAnsiTheme="majorHAnsi" w:cstheme="majorHAnsi"/>
          <w:sz w:val="24"/>
          <w:szCs w:val="24"/>
        </w:rPr>
        <w:t xml:space="preserve">result in a glaring loss of </w:t>
      </w:r>
      <w:r w:rsidR="006A24DE" w:rsidRPr="006A24DE">
        <w:rPr>
          <w:rFonts w:asciiTheme="majorHAnsi" w:eastAsia="Times New Roman" w:hAnsiTheme="majorHAnsi" w:cstheme="majorHAnsi"/>
          <w:sz w:val="24"/>
          <w:szCs w:val="24"/>
        </w:rPr>
        <w:t>productivity, agility, revenue, cost reduction</w:t>
      </w:r>
      <w:r w:rsidR="00B170B5" w:rsidRPr="00E34E9E">
        <w:rPr>
          <w:rFonts w:asciiTheme="majorHAnsi" w:eastAsia="Times New Roman" w:hAnsiTheme="majorHAnsi" w:cstheme="majorHAnsi"/>
          <w:sz w:val="24"/>
          <w:szCs w:val="24"/>
        </w:rPr>
        <w:t xml:space="preserve">, and </w:t>
      </w:r>
      <w:r w:rsidR="00B719A2" w:rsidRPr="00E34E9E">
        <w:rPr>
          <w:rFonts w:asciiTheme="majorHAnsi" w:eastAsia="Times New Roman" w:hAnsiTheme="majorHAnsi" w:cstheme="majorHAnsi"/>
          <w:sz w:val="24"/>
          <w:szCs w:val="24"/>
        </w:rPr>
        <w:t>all the good stuff successful EA delivers</w:t>
      </w:r>
      <w:r w:rsidR="00A765B1" w:rsidRPr="00E34E9E">
        <w:rPr>
          <w:rFonts w:asciiTheme="majorHAnsi" w:eastAsia="Times New Roman" w:hAnsiTheme="majorHAnsi" w:cstheme="majorHAnsi"/>
          <w:sz w:val="24"/>
          <w:szCs w:val="24"/>
        </w:rPr>
        <w:t>.</w:t>
      </w:r>
      <w:r w:rsidR="00BE39BD" w:rsidRPr="00E34E9E">
        <w:rPr>
          <w:rFonts w:asciiTheme="majorHAnsi" w:hAnsiTheme="majorHAnsi" w:cstheme="majorHAnsi"/>
          <w:sz w:val="24"/>
          <w:szCs w:val="24"/>
        </w:rPr>
        <w:t xml:space="preserve"> </w:t>
      </w:r>
      <w:r w:rsidR="00F57C4E" w:rsidRPr="00E34E9E">
        <w:rPr>
          <w:rFonts w:asciiTheme="majorHAnsi" w:hAnsiTheme="majorHAnsi" w:cstheme="majorHAnsi"/>
          <w:sz w:val="24"/>
          <w:szCs w:val="24"/>
        </w:rPr>
        <w:t>In fact, l</w:t>
      </w:r>
      <w:r w:rsidR="00A75BF5" w:rsidRPr="00E34E9E">
        <w:rPr>
          <w:rFonts w:asciiTheme="majorHAnsi" w:hAnsiTheme="majorHAnsi" w:cstheme="majorHAnsi"/>
          <w:sz w:val="24"/>
          <w:szCs w:val="24"/>
        </w:rPr>
        <w:t>ack of EA</w:t>
      </w:r>
      <w:r w:rsidR="00F57C4E" w:rsidRPr="00E34E9E">
        <w:rPr>
          <w:rFonts w:asciiTheme="majorHAnsi" w:hAnsiTheme="majorHAnsi" w:cstheme="majorHAnsi"/>
          <w:sz w:val="24"/>
          <w:szCs w:val="24"/>
        </w:rPr>
        <w:t xml:space="preserve"> can</w:t>
      </w:r>
      <w:r w:rsidR="00A75BF5" w:rsidRPr="00E34E9E">
        <w:rPr>
          <w:rFonts w:asciiTheme="majorHAnsi" w:hAnsiTheme="majorHAnsi" w:cstheme="majorHAnsi"/>
          <w:sz w:val="24"/>
          <w:szCs w:val="24"/>
        </w:rPr>
        <w:t xml:space="preserve"> lead to </w:t>
      </w:r>
      <w:r w:rsidR="009B3B57">
        <w:rPr>
          <w:rFonts w:asciiTheme="majorHAnsi" w:hAnsiTheme="majorHAnsi" w:cstheme="majorHAnsi"/>
          <w:sz w:val="24"/>
          <w:szCs w:val="24"/>
        </w:rPr>
        <w:t>significant</w:t>
      </w:r>
      <w:r w:rsidR="009B3B57" w:rsidRPr="00E34E9E">
        <w:rPr>
          <w:rFonts w:asciiTheme="majorHAnsi" w:hAnsiTheme="majorHAnsi" w:cstheme="majorHAnsi"/>
          <w:sz w:val="24"/>
          <w:szCs w:val="24"/>
        </w:rPr>
        <w:t xml:space="preserve"> </w:t>
      </w:r>
      <w:r w:rsidR="00A75BF5" w:rsidRPr="00E34E9E">
        <w:rPr>
          <w:rFonts w:asciiTheme="majorHAnsi" w:hAnsiTheme="majorHAnsi" w:cstheme="majorHAnsi"/>
          <w:sz w:val="24"/>
          <w:szCs w:val="24"/>
        </w:rPr>
        <w:t xml:space="preserve">problems over time </w:t>
      </w:r>
      <w:r w:rsidR="005D23D0" w:rsidRPr="00E34E9E">
        <w:rPr>
          <w:rFonts w:asciiTheme="majorHAnsi" w:hAnsiTheme="majorHAnsi" w:cstheme="majorHAnsi"/>
          <w:sz w:val="24"/>
          <w:szCs w:val="24"/>
        </w:rPr>
        <w:t>such as</w:t>
      </w:r>
      <w:r w:rsidR="00A75BF5" w:rsidRPr="00E34E9E">
        <w:rPr>
          <w:rFonts w:asciiTheme="majorHAnsi" w:hAnsiTheme="majorHAnsi" w:cstheme="majorHAnsi"/>
          <w:sz w:val="24"/>
          <w:szCs w:val="24"/>
        </w:rPr>
        <w:t xml:space="preserve"> systems </w:t>
      </w:r>
      <w:r w:rsidR="005D23D0" w:rsidRPr="00E34E9E">
        <w:rPr>
          <w:rFonts w:asciiTheme="majorHAnsi" w:hAnsiTheme="majorHAnsi" w:cstheme="majorHAnsi"/>
          <w:sz w:val="24"/>
          <w:szCs w:val="24"/>
        </w:rPr>
        <w:t>becoming</w:t>
      </w:r>
      <w:r w:rsidR="00995FA7">
        <w:rPr>
          <w:rFonts w:asciiTheme="majorHAnsi" w:hAnsiTheme="majorHAnsi" w:cstheme="majorHAnsi"/>
          <w:sz w:val="24"/>
          <w:szCs w:val="24"/>
        </w:rPr>
        <w:t xml:space="preserve"> needlessly</w:t>
      </w:r>
      <w:r w:rsidR="00A75BF5" w:rsidRPr="00E34E9E">
        <w:rPr>
          <w:rFonts w:asciiTheme="majorHAnsi" w:hAnsiTheme="majorHAnsi" w:cstheme="majorHAnsi"/>
          <w:sz w:val="24"/>
          <w:szCs w:val="24"/>
        </w:rPr>
        <w:t xml:space="preserve"> complex, difficult</w:t>
      </w:r>
      <w:r w:rsidR="00B719A2" w:rsidRPr="00E34E9E">
        <w:rPr>
          <w:rFonts w:asciiTheme="majorHAnsi" w:hAnsiTheme="majorHAnsi" w:cstheme="majorHAnsi"/>
          <w:sz w:val="24"/>
          <w:szCs w:val="24"/>
        </w:rPr>
        <w:t>y</w:t>
      </w:r>
      <w:r w:rsidR="00A75BF5" w:rsidRPr="00E34E9E">
        <w:rPr>
          <w:rFonts w:asciiTheme="majorHAnsi" w:hAnsiTheme="majorHAnsi" w:cstheme="majorHAnsi"/>
          <w:sz w:val="24"/>
          <w:szCs w:val="24"/>
        </w:rPr>
        <w:t xml:space="preserve"> </w:t>
      </w:r>
      <w:r w:rsidR="005D23D0" w:rsidRPr="00E34E9E">
        <w:rPr>
          <w:rFonts w:asciiTheme="majorHAnsi" w:hAnsiTheme="majorHAnsi" w:cstheme="majorHAnsi"/>
          <w:sz w:val="24"/>
          <w:szCs w:val="24"/>
        </w:rPr>
        <w:t>with</w:t>
      </w:r>
      <w:r w:rsidR="00A75BF5" w:rsidRPr="00E34E9E">
        <w:rPr>
          <w:rFonts w:asciiTheme="majorHAnsi" w:hAnsiTheme="majorHAnsi" w:cstheme="majorHAnsi"/>
          <w:sz w:val="24"/>
          <w:szCs w:val="24"/>
        </w:rPr>
        <w:t xml:space="preserve"> integrat</w:t>
      </w:r>
      <w:r w:rsidR="005D23D0" w:rsidRPr="00E34E9E">
        <w:rPr>
          <w:rFonts w:asciiTheme="majorHAnsi" w:hAnsiTheme="majorHAnsi" w:cstheme="majorHAnsi"/>
          <w:sz w:val="24"/>
          <w:szCs w:val="24"/>
        </w:rPr>
        <w:t>ing</w:t>
      </w:r>
      <w:r w:rsidR="00E34970">
        <w:rPr>
          <w:rFonts w:asciiTheme="majorHAnsi" w:hAnsiTheme="majorHAnsi" w:cstheme="majorHAnsi"/>
          <w:sz w:val="24"/>
          <w:szCs w:val="24"/>
        </w:rPr>
        <w:t xml:space="preserve"> new application capabilities into the business</w:t>
      </w:r>
      <w:r w:rsidR="004146A8">
        <w:rPr>
          <w:rFonts w:asciiTheme="majorHAnsi" w:hAnsiTheme="majorHAnsi" w:cstheme="majorHAnsi"/>
          <w:sz w:val="24"/>
          <w:szCs w:val="24"/>
        </w:rPr>
        <w:t>,</w:t>
      </w:r>
      <w:r w:rsidR="00A75BF5" w:rsidRPr="00E34E9E">
        <w:rPr>
          <w:rFonts w:asciiTheme="majorHAnsi" w:hAnsiTheme="majorHAnsi" w:cstheme="majorHAnsi"/>
          <w:sz w:val="24"/>
          <w:szCs w:val="24"/>
        </w:rPr>
        <w:t xml:space="preserve"> and</w:t>
      </w:r>
      <w:r w:rsidR="00813DF7">
        <w:rPr>
          <w:rFonts w:asciiTheme="majorHAnsi" w:hAnsiTheme="majorHAnsi" w:cstheme="majorHAnsi"/>
          <w:sz w:val="24"/>
          <w:szCs w:val="24"/>
        </w:rPr>
        <w:t xml:space="preserve"> </w:t>
      </w:r>
      <w:r w:rsidR="00E34970">
        <w:rPr>
          <w:rFonts w:asciiTheme="majorHAnsi" w:hAnsiTheme="majorHAnsi" w:cstheme="majorHAnsi"/>
          <w:sz w:val="24"/>
          <w:szCs w:val="24"/>
        </w:rPr>
        <w:t xml:space="preserve">serious problems with </w:t>
      </w:r>
      <w:r w:rsidR="007A66EB">
        <w:rPr>
          <w:rFonts w:asciiTheme="majorHAnsi" w:hAnsiTheme="majorHAnsi" w:cstheme="majorHAnsi"/>
          <w:sz w:val="24"/>
          <w:szCs w:val="24"/>
        </w:rPr>
        <w:t>post-merger</w:t>
      </w:r>
      <w:r w:rsidR="00E34970">
        <w:rPr>
          <w:rFonts w:asciiTheme="majorHAnsi" w:hAnsiTheme="majorHAnsi" w:cstheme="majorHAnsi"/>
          <w:sz w:val="24"/>
          <w:szCs w:val="24"/>
        </w:rPr>
        <w:t xml:space="preserve"> integrations.</w:t>
      </w:r>
    </w:p>
    <w:p w14:paraId="1AF65057" w14:textId="6B9381F2" w:rsidR="00755876" w:rsidRPr="00E34E9E" w:rsidRDefault="002434F4" w:rsidP="00755876">
      <w:pPr>
        <w:spacing w:after="0" w:line="240" w:lineRule="auto"/>
        <w:rPr>
          <w:rFonts w:asciiTheme="majorHAnsi" w:hAnsiTheme="majorHAnsi" w:cstheme="majorHAnsi"/>
          <w:b/>
          <w:bCs/>
          <w:sz w:val="24"/>
          <w:szCs w:val="24"/>
        </w:rPr>
      </w:pPr>
      <w:r w:rsidRPr="00E34E9E">
        <w:rPr>
          <w:rFonts w:asciiTheme="majorHAnsi" w:hAnsiTheme="majorHAnsi" w:cstheme="majorHAnsi"/>
          <w:b/>
          <w:bCs/>
          <w:sz w:val="24"/>
          <w:szCs w:val="24"/>
        </w:rPr>
        <w:t>Key</w:t>
      </w:r>
      <w:r w:rsidR="00B871E3" w:rsidRPr="00E34E9E">
        <w:rPr>
          <w:rFonts w:asciiTheme="majorHAnsi" w:hAnsiTheme="majorHAnsi" w:cstheme="majorHAnsi"/>
          <w:b/>
          <w:bCs/>
          <w:sz w:val="24"/>
          <w:szCs w:val="24"/>
        </w:rPr>
        <w:t xml:space="preserve"> b</w:t>
      </w:r>
      <w:r w:rsidR="00755876" w:rsidRPr="00E34E9E">
        <w:rPr>
          <w:rFonts w:asciiTheme="majorHAnsi" w:hAnsiTheme="majorHAnsi" w:cstheme="majorHAnsi"/>
          <w:b/>
          <w:bCs/>
          <w:sz w:val="24"/>
          <w:szCs w:val="24"/>
        </w:rPr>
        <w:t>enefits</w:t>
      </w:r>
      <w:r w:rsidR="00B871E3" w:rsidRPr="00E34E9E">
        <w:rPr>
          <w:rFonts w:asciiTheme="majorHAnsi" w:hAnsiTheme="majorHAnsi" w:cstheme="majorHAnsi"/>
          <w:b/>
          <w:bCs/>
          <w:sz w:val="24"/>
          <w:szCs w:val="24"/>
        </w:rPr>
        <w:t xml:space="preserve"> of</w:t>
      </w:r>
      <w:r w:rsidRPr="00E34E9E">
        <w:rPr>
          <w:rFonts w:asciiTheme="majorHAnsi" w:hAnsiTheme="majorHAnsi" w:cstheme="majorHAnsi"/>
          <w:b/>
          <w:bCs/>
          <w:sz w:val="24"/>
          <w:szCs w:val="24"/>
        </w:rPr>
        <w:t xml:space="preserve"> embracing</w:t>
      </w:r>
      <w:r w:rsidR="00B871E3" w:rsidRPr="00E34E9E">
        <w:rPr>
          <w:rFonts w:asciiTheme="majorHAnsi" w:hAnsiTheme="majorHAnsi" w:cstheme="majorHAnsi"/>
          <w:b/>
          <w:bCs/>
          <w:sz w:val="24"/>
          <w:szCs w:val="24"/>
        </w:rPr>
        <w:t xml:space="preserve"> Enterprise Architecture</w:t>
      </w:r>
    </w:p>
    <w:p w14:paraId="1224843D" w14:textId="1DF1DBAC" w:rsidR="00B871E3" w:rsidRPr="00E34E9E" w:rsidRDefault="00B871E3" w:rsidP="00755876">
      <w:pPr>
        <w:spacing w:after="0" w:line="240" w:lineRule="auto"/>
        <w:rPr>
          <w:rFonts w:asciiTheme="majorHAnsi" w:hAnsiTheme="majorHAnsi" w:cstheme="majorHAnsi"/>
          <w:b/>
          <w:bCs/>
          <w:sz w:val="24"/>
          <w:szCs w:val="24"/>
        </w:rPr>
      </w:pPr>
    </w:p>
    <w:p w14:paraId="62852236" w14:textId="11D780C1" w:rsidR="00B871E3" w:rsidRPr="00E34E9E" w:rsidRDefault="00E34E9E" w:rsidP="00AF52B6">
      <w:pPr>
        <w:rPr>
          <w:rFonts w:asciiTheme="majorHAnsi" w:hAnsiTheme="majorHAnsi" w:cstheme="majorHAnsi"/>
          <w:sz w:val="24"/>
          <w:szCs w:val="24"/>
        </w:rPr>
      </w:pPr>
      <w:r w:rsidRPr="00E34E9E">
        <w:rPr>
          <w:rFonts w:asciiTheme="majorHAnsi" w:hAnsiTheme="majorHAnsi" w:cstheme="majorHAnsi"/>
          <w:sz w:val="24"/>
          <w:szCs w:val="24"/>
        </w:rPr>
        <w:t xml:space="preserve">According to </w:t>
      </w:r>
      <w:r>
        <w:rPr>
          <w:rFonts w:asciiTheme="majorHAnsi" w:hAnsiTheme="majorHAnsi" w:cstheme="majorHAnsi"/>
          <w:sz w:val="24"/>
          <w:szCs w:val="24"/>
        </w:rPr>
        <w:t xml:space="preserve">a </w:t>
      </w:r>
      <w:hyperlink r:id="rId8" w:history="1">
        <w:r w:rsidRPr="00E34E9E">
          <w:rPr>
            <w:rStyle w:val="Hyperlink"/>
            <w:rFonts w:asciiTheme="majorHAnsi" w:hAnsiTheme="majorHAnsi" w:cstheme="majorHAnsi"/>
            <w:sz w:val="24"/>
            <w:szCs w:val="24"/>
          </w:rPr>
          <w:t>2020 Gartner report</w:t>
        </w:r>
      </w:hyperlink>
      <w:r w:rsidRPr="00E34E9E">
        <w:rPr>
          <w:rFonts w:asciiTheme="majorHAnsi" w:hAnsiTheme="majorHAnsi" w:cstheme="majorHAnsi"/>
          <w:sz w:val="24"/>
          <w:szCs w:val="24"/>
        </w:rPr>
        <w:t xml:space="preserve">, </w:t>
      </w:r>
      <w:r>
        <w:rPr>
          <w:rFonts w:asciiTheme="majorHAnsi" w:hAnsiTheme="majorHAnsi" w:cstheme="majorHAnsi"/>
          <w:sz w:val="24"/>
          <w:szCs w:val="24"/>
        </w:rPr>
        <w:t>“</w:t>
      </w:r>
      <w:r w:rsidRPr="00E34E9E">
        <w:rPr>
          <w:rFonts w:asciiTheme="majorHAnsi" w:hAnsiTheme="majorHAnsi" w:cstheme="majorHAnsi"/>
          <w:sz w:val="24"/>
          <w:szCs w:val="24"/>
        </w:rPr>
        <w:t>76% of organizations are either starting, restarting, or renewing their EA practices.</w:t>
      </w:r>
      <w:r>
        <w:rPr>
          <w:rFonts w:asciiTheme="majorHAnsi" w:hAnsiTheme="majorHAnsi" w:cstheme="majorHAnsi"/>
          <w:sz w:val="24"/>
          <w:szCs w:val="24"/>
        </w:rPr>
        <w:t>”</w:t>
      </w:r>
      <w:r w:rsidRPr="00E34E9E">
        <w:rPr>
          <w:rFonts w:asciiTheme="majorHAnsi" w:hAnsiTheme="majorHAnsi" w:cstheme="majorHAnsi"/>
          <w:sz w:val="24"/>
          <w:szCs w:val="24"/>
        </w:rPr>
        <w:t xml:space="preserve"> </w:t>
      </w:r>
      <w:r w:rsidR="00C76906">
        <w:rPr>
          <w:rFonts w:asciiTheme="majorHAnsi" w:hAnsiTheme="majorHAnsi" w:cstheme="majorHAnsi"/>
          <w:sz w:val="24"/>
          <w:szCs w:val="24"/>
        </w:rPr>
        <w:t xml:space="preserve">For the remaining </w:t>
      </w:r>
      <w:r w:rsidR="00143E7F">
        <w:rPr>
          <w:rFonts w:asciiTheme="majorHAnsi" w:hAnsiTheme="majorHAnsi" w:cstheme="majorHAnsi"/>
          <w:sz w:val="24"/>
          <w:szCs w:val="24"/>
        </w:rPr>
        <w:t xml:space="preserve">24% of businesses that need further </w:t>
      </w:r>
      <w:r w:rsidR="00FD060B">
        <w:rPr>
          <w:rFonts w:asciiTheme="majorHAnsi" w:hAnsiTheme="majorHAnsi" w:cstheme="majorHAnsi"/>
          <w:sz w:val="24"/>
          <w:szCs w:val="24"/>
        </w:rPr>
        <w:t>convincing</w:t>
      </w:r>
      <w:r w:rsidR="00143E7F">
        <w:rPr>
          <w:rFonts w:asciiTheme="majorHAnsi" w:hAnsiTheme="majorHAnsi" w:cstheme="majorHAnsi"/>
          <w:sz w:val="24"/>
          <w:szCs w:val="24"/>
        </w:rPr>
        <w:t xml:space="preserve">, here </w:t>
      </w:r>
      <w:r w:rsidR="00B03949">
        <w:rPr>
          <w:rFonts w:asciiTheme="majorHAnsi" w:hAnsiTheme="majorHAnsi" w:cstheme="majorHAnsi"/>
          <w:sz w:val="24"/>
          <w:szCs w:val="24"/>
        </w:rPr>
        <w:t xml:space="preserve">is a handful of </w:t>
      </w:r>
      <w:r w:rsidR="00143E7F">
        <w:rPr>
          <w:rFonts w:asciiTheme="majorHAnsi" w:hAnsiTheme="majorHAnsi" w:cstheme="majorHAnsi"/>
          <w:sz w:val="24"/>
          <w:szCs w:val="24"/>
        </w:rPr>
        <w:t>solid reasons to consider jumping on the EA bandwagon</w:t>
      </w:r>
      <w:r w:rsidR="00997DD5">
        <w:rPr>
          <w:rFonts w:asciiTheme="majorHAnsi" w:hAnsiTheme="majorHAnsi" w:cstheme="majorHAnsi"/>
          <w:sz w:val="24"/>
          <w:szCs w:val="24"/>
        </w:rPr>
        <w:t xml:space="preserve"> – and fast</w:t>
      </w:r>
      <w:r w:rsidR="00AF52B6">
        <w:rPr>
          <w:rFonts w:asciiTheme="majorHAnsi" w:hAnsiTheme="majorHAnsi" w:cstheme="majorHAnsi"/>
          <w:sz w:val="24"/>
          <w:szCs w:val="24"/>
        </w:rPr>
        <w:t>:</w:t>
      </w:r>
    </w:p>
    <w:p w14:paraId="04ABA1EA" w14:textId="77777777" w:rsidR="00B871E3" w:rsidRPr="00E34E9E" w:rsidRDefault="00B871E3" w:rsidP="00755876">
      <w:pPr>
        <w:spacing w:after="0" w:line="240" w:lineRule="auto"/>
        <w:rPr>
          <w:rFonts w:asciiTheme="majorHAnsi" w:hAnsiTheme="majorHAnsi" w:cstheme="majorHAnsi"/>
          <w:sz w:val="24"/>
          <w:szCs w:val="24"/>
        </w:rPr>
      </w:pPr>
    </w:p>
    <w:p w14:paraId="7674E954" w14:textId="3D234ACA" w:rsidR="00755876" w:rsidRPr="00E34E9E" w:rsidRDefault="00755876" w:rsidP="001B453A">
      <w:pPr>
        <w:pStyle w:val="ListParagraph"/>
        <w:numPr>
          <w:ilvl w:val="0"/>
          <w:numId w:val="36"/>
        </w:num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 xml:space="preserve">Improved </w:t>
      </w:r>
      <w:r w:rsidR="00997DD5">
        <w:rPr>
          <w:rFonts w:asciiTheme="majorHAnsi" w:hAnsiTheme="majorHAnsi" w:cstheme="majorHAnsi"/>
          <w:sz w:val="24"/>
          <w:szCs w:val="24"/>
        </w:rPr>
        <w:t xml:space="preserve">organizational </w:t>
      </w:r>
      <w:r w:rsidRPr="00E34E9E">
        <w:rPr>
          <w:rFonts w:asciiTheme="majorHAnsi" w:hAnsiTheme="majorHAnsi" w:cstheme="majorHAnsi"/>
          <w:sz w:val="24"/>
          <w:szCs w:val="24"/>
        </w:rPr>
        <w:t>decision</w:t>
      </w:r>
      <w:r w:rsidR="00D4663A">
        <w:rPr>
          <w:rFonts w:asciiTheme="majorHAnsi" w:hAnsiTheme="majorHAnsi" w:cstheme="majorHAnsi"/>
          <w:sz w:val="24"/>
          <w:szCs w:val="24"/>
        </w:rPr>
        <w:t>-</w:t>
      </w:r>
      <w:r w:rsidRPr="00E34E9E">
        <w:rPr>
          <w:rFonts w:asciiTheme="majorHAnsi" w:hAnsiTheme="majorHAnsi" w:cstheme="majorHAnsi"/>
          <w:sz w:val="24"/>
          <w:szCs w:val="24"/>
        </w:rPr>
        <w:t>making</w:t>
      </w:r>
    </w:p>
    <w:p w14:paraId="7E281F8B" w14:textId="375056D5" w:rsidR="00755876" w:rsidRPr="00E34E9E" w:rsidRDefault="00755876" w:rsidP="001B453A">
      <w:pPr>
        <w:pStyle w:val="ListParagraph"/>
        <w:numPr>
          <w:ilvl w:val="0"/>
          <w:numId w:val="36"/>
        </w:num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 xml:space="preserve">Better adaptability to </w:t>
      </w:r>
      <w:r w:rsidR="00997DD5">
        <w:rPr>
          <w:rFonts w:asciiTheme="majorHAnsi" w:hAnsiTheme="majorHAnsi" w:cstheme="majorHAnsi"/>
          <w:sz w:val="24"/>
          <w:szCs w:val="24"/>
        </w:rPr>
        <w:t>shifting</w:t>
      </w:r>
      <w:r w:rsidRPr="00E34E9E">
        <w:rPr>
          <w:rFonts w:asciiTheme="majorHAnsi" w:hAnsiTheme="majorHAnsi" w:cstheme="majorHAnsi"/>
          <w:sz w:val="24"/>
          <w:szCs w:val="24"/>
        </w:rPr>
        <w:t xml:space="preserve"> demands and </w:t>
      </w:r>
      <w:r w:rsidR="00997DD5">
        <w:rPr>
          <w:rFonts w:asciiTheme="majorHAnsi" w:hAnsiTheme="majorHAnsi" w:cstheme="majorHAnsi"/>
          <w:sz w:val="24"/>
          <w:szCs w:val="24"/>
        </w:rPr>
        <w:t xml:space="preserve">changing </w:t>
      </w:r>
      <w:r w:rsidRPr="00E34E9E">
        <w:rPr>
          <w:rFonts w:asciiTheme="majorHAnsi" w:hAnsiTheme="majorHAnsi" w:cstheme="majorHAnsi"/>
          <w:sz w:val="24"/>
          <w:szCs w:val="24"/>
        </w:rPr>
        <w:t>market conditions</w:t>
      </w:r>
    </w:p>
    <w:p w14:paraId="644F0437" w14:textId="5EE05435" w:rsidR="00755876" w:rsidRPr="00E34E9E" w:rsidRDefault="00755876" w:rsidP="001B453A">
      <w:pPr>
        <w:pStyle w:val="ListParagraph"/>
        <w:numPr>
          <w:ilvl w:val="0"/>
          <w:numId w:val="36"/>
        </w:num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Elimination of inefficient and redundant processes</w:t>
      </w:r>
      <w:r w:rsidR="00997DD5">
        <w:rPr>
          <w:rFonts w:asciiTheme="majorHAnsi" w:hAnsiTheme="majorHAnsi" w:cstheme="majorHAnsi"/>
          <w:sz w:val="24"/>
          <w:szCs w:val="24"/>
        </w:rPr>
        <w:t xml:space="preserve"> and IT assets</w:t>
      </w:r>
    </w:p>
    <w:p w14:paraId="4661A166" w14:textId="77777777" w:rsidR="00755876" w:rsidRPr="00E34E9E" w:rsidRDefault="00755876" w:rsidP="001B453A">
      <w:pPr>
        <w:pStyle w:val="ListParagraph"/>
        <w:numPr>
          <w:ilvl w:val="0"/>
          <w:numId w:val="36"/>
        </w:num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Optimization of the use of IT assets</w:t>
      </w:r>
    </w:p>
    <w:p w14:paraId="2A79A3B7" w14:textId="77267304" w:rsidR="00755876" w:rsidRPr="00E34E9E" w:rsidRDefault="00997DD5" w:rsidP="001B453A">
      <w:pPr>
        <w:pStyle w:val="ListParagraph"/>
        <w:numPr>
          <w:ilvl w:val="0"/>
          <w:numId w:val="36"/>
        </w:numPr>
        <w:spacing w:after="0" w:line="240" w:lineRule="auto"/>
        <w:rPr>
          <w:rFonts w:asciiTheme="majorHAnsi" w:hAnsiTheme="majorHAnsi" w:cstheme="majorHAnsi"/>
          <w:sz w:val="24"/>
          <w:szCs w:val="24"/>
        </w:rPr>
      </w:pPr>
      <w:r>
        <w:rPr>
          <w:rFonts w:asciiTheme="majorHAnsi" w:hAnsiTheme="majorHAnsi" w:cstheme="majorHAnsi"/>
          <w:sz w:val="24"/>
          <w:szCs w:val="24"/>
        </w:rPr>
        <w:t>Greater</w:t>
      </w:r>
      <w:r w:rsidR="00755876" w:rsidRPr="00E34E9E">
        <w:rPr>
          <w:rFonts w:asciiTheme="majorHAnsi" w:hAnsiTheme="majorHAnsi" w:cstheme="majorHAnsi"/>
          <w:sz w:val="24"/>
          <w:szCs w:val="24"/>
        </w:rPr>
        <w:t xml:space="preserve"> IT </w:t>
      </w:r>
      <w:r>
        <w:rPr>
          <w:rFonts w:asciiTheme="majorHAnsi" w:hAnsiTheme="majorHAnsi" w:cstheme="majorHAnsi"/>
          <w:sz w:val="24"/>
          <w:szCs w:val="24"/>
        </w:rPr>
        <w:t xml:space="preserve">transparency </w:t>
      </w:r>
      <w:r w:rsidR="00D4663A">
        <w:rPr>
          <w:rFonts w:asciiTheme="majorHAnsi" w:hAnsiTheme="majorHAnsi" w:cstheme="majorHAnsi"/>
          <w:sz w:val="24"/>
          <w:szCs w:val="24"/>
        </w:rPr>
        <w:t xml:space="preserve">provided </w:t>
      </w:r>
      <w:r w:rsidR="00755876" w:rsidRPr="00E34E9E">
        <w:rPr>
          <w:rFonts w:asciiTheme="majorHAnsi" w:hAnsiTheme="majorHAnsi" w:cstheme="majorHAnsi"/>
          <w:sz w:val="24"/>
          <w:szCs w:val="24"/>
        </w:rPr>
        <w:t xml:space="preserve">to those outside of </w:t>
      </w:r>
      <w:r w:rsidR="0082045E">
        <w:rPr>
          <w:rFonts w:asciiTheme="majorHAnsi" w:hAnsiTheme="majorHAnsi" w:cstheme="majorHAnsi"/>
          <w:sz w:val="24"/>
          <w:szCs w:val="24"/>
        </w:rPr>
        <w:t xml:space="preserve">the </w:t>
      </w:r>
      <w:r w:rsidR="00755876" w:rsidRPr="00E34E9E">
        <w:rPr>
          <w:rFonts w:asciiTheme="majorHAnsi" w:hAnsiTheme="majorHAnsi" w:cstheme="majorHAnsi"/>
          <w:sz w:val="24"/>
          <w:szCs w:val="24"/>
        </w:rPr>
        <w:t>IT</w:t>
      </w:r>
      <w:r w:rsidR="0082045E">
        <w:rPr>
          <w:rFonts w:asciiTheme="majorHAnsi" w:hAnsiTheme="majorHAnsi" w:cstheme="majorHAnsi"/>
          <w:sz w:val="24"/>
          <w:szCs w:val="24"/>
        </w:rPr>
        <w:t xml:space="preserve"> team</w:t>
      </w:r>
    </w:p>
    <w:p w14:paraId="178A7F45" w14:textId="4D1B6054" w:rsidR="00755876" w:rsidRPr="00E34E9E" w:rsidRDefault="00D4663A" w:rsidP="001B453A">
      <w:pPr>
        <w:pStyle w:val="ListParagraph"/>
        <w:numPr>
          <w:ilvl w:val="0"/>
          <w:numId w:val="36"/>
        </w:numPr>
        <w:spacing w:after="0" w:line="240" w:lineRule="auto"/>
        <w:rPr>
          <w:rFonts w:asciiTheme="majorHAnsi" w:hAnsiTheme="majorHAnsi" w:cstheme="majorHAnsi"/>
          <w:sz w:val="24"/>
          <w:szCs w:val="24"/>
        </w:rPr>
      </w:pPr>
      <w:r>
        <w:rPr>
          <w:rFonts w:asciiTheme="majorHAnsi" w:hAnsiTheme="majorHAnsi" w:cstheme="majorHAnsi"/>
          <w:sz w:val="24"/>
          <w:szCs w:val="24"/>
        </w:rPr>
        <w:t>Effective facilitation</w:t>
      </w:r>
      <w:r w:rsidR="00755876" w:rsidRPr="00E34E9E">
        <w:rPr>
          <w:rFonts w:asciiTheme="majorHAnsi" w:hAnsiTheme="majorHAnsi" w:cstheme="majorHAnsi"/>
          <w:sz w:val="24"/>
          <w:szCs w:val="24"/>
        </w:rPr>
        <w:t xml:space="preserve"> of project management</w:t>
      </w:r>
    </w:p>
    <w:p w14:paraId="25F195C2" w14:textId="184E3C24" w:rsidR="006F6B9A" w:rsidRPr="00E34E9E" w:rsidRDefault="006F6B9A" w:rsidP="00950268">
      <w:pPr>
        <w:rPr>
          <w:rFonts w:asciiTheme="majorHAnsi" w:hAnsiTheme="majorHAnsi" w:cstheme="majorHAnsi"/>
          <w:sz w:val="24"/>
          <w:szCs w:val="24"/>
        </w:rPr>
      </w:pPr>
    </w:p>
    <w:p w14:paraId="478C1885" w14:textId="02A14A6F" w:rsidR="009810BE" w:rsidRPr="00E34E9E" w:rsidRDefault="00EE056F" w:rsidP="00950268">
      <w:pPr>
        <w:rPr>
          <w:rFonts w:asciiTheme="majorHAnsi" w:hAnsiTheme="majorHAnsi" w:cstheme="majorHAnsi"/>
          <w:b/>
          <w:bCs/>
          <w:sz w:val="24"/>
          <w:szCs w:val="24"/>
        </w:rPr>
      </w:pPr>
      <w:r w:rsidRPr="00E34E9E">
        <w:rPr>
          <w:rFonts w:asciiTheme="majorHAnsi" w:hAnsiTheme="majorHAnsi" w:cstheme="majorHAnsi"/>
          <w:b/>
          <w:bCs/>
          <w:sz w:val="24"/>
          <w:szCs w:val="24"/>
        </w:rPr>
        <w:t xml:space="preserve">You might be wondering, </w:t>
      </w:r>
      <w:r w:rsidRPr="00E34E9E">
        <w:rPr>
          <w:rFonts w:asciiTheme="majorHAnsi" w:hAnsiTheme="majorHAnsi" w:cstheme="majorHAnsi"/>
          <w:b/>
          <w:bCs/>
          <w:i/>
          <w:iCs/>
          <w:sz w:val="24"/>
          <w:szCs w:val="24"/>
        </w:rPr>
        <w:t>i</w:t>
      </w:r>
      <w:r w:rsidR="00165A70" w:rsidRPr="00E34E9E">
        <w:rPr>
          <w:rFonts w:asciiTheme="majorHAnsi" w:hAnsiTheme="majorHAnsi" w:cstheme="majorHAnsi"/>
          <w:b/>
          <w:bCs/>
          <w:i/>
          <w:iCs/>
          <w:sz w:val="24"/>
          <w:szCs w:val="24"/>
        </w:rPr>
        <w:t xml:space="preserve">f EA is so </w:t>
      </w:r>
      <w:r w:rsidR="00FD4083" w:rsidRPr="00E34E9E">
        <w:rPr>
          <w:rFonts w:asciiTheme="majorHAnsi" w:hAnsiTheme="majorHAnsi" w:cstheme="majorHAnsi"/>
          <w:b/>
          <w:bCs/>
          <w:i/>
          <w:iCs/>
          <w:sz w:val="24"/>
          <w:szCs w:val="24"/>
        </w:rPr>
        <w:t>fundamental to growth</w:t>
      </w:r>
      <w:r w:rsidR="00165A70" w:rsidRPr="00E34E9E">
        <w:rPr>
          <w:rFonts w:asciiTheme="majorHAnsi" w:hAnsiTheme="majorHAnsi" w:cstheme="majorHAnsi"/>
          <w:b/>
          <w:bCs/>
          <w:i/>
          <w:iCs/>
          <w:sz w:val="24"/>
          <w:szCs w:val="24"/>
        </w:rPr>
        <w:t>, w</w:t>
      </w:r>
      <w:r w:rsidR="009810BE" w:rsidRPr="00E34E9E">
        <w:rPr>
          <w:rFonts w:asciiTheme="majorHAnsi" w:hAnsiTheme="majorHAnsi" w:cstheme="majorHAnsi"/>
          <w:b/>
          <w:bCs/>
          <w:i/>
          <w:iCs/>
          <w:sz w:val="24"/>
          <w:szCs w:val="24"/>
        </w:rPr>
        <w:t>hy</w:t>
      </w:r>
      <w:r w:rsidR="00950268" w:rsidRPr="00E34E9E">
        <w:rPr>
          <w:rFonts w:asciiTheme="majorHAnsi" w:hAnsiTheme="majorHAnsi" w:cstheme="majorHAnsi"/>
          <w:b/>
          <w:bCs/>
          <w:i/>
          <w:iCs/>
          <w:sz w:val="24"/>
          <w:szCs w:val="24"/>
        </w:rPr>
        <w:t xml:space="preserve"> is </w:t>
      </w:r>
      <w:r w:rsidR="00165A70" w:rsidRPr="00E34E9E">
        <w:rPr>
          <w:rFonts w:asciiTheme="majorHAnsi" w:hAnsiTheme="majorHAnsi" w:cstheme="majorHAnsi"/>
          <w:b/>
          <w:bCs/>
          <w:i/>
          <w:iCs/>
          <w:sz w:val="24"/>
          <w:szCs w:val="24"/>
        </w:rPr>
        <w:t>it so</w:t>
      </w:r>
      <w:r w:rsidR="00950268" w:rsidRPr="00E34E9E">
        <w:rPr>
          <w:rFonts w:asciiTheme="majorHAnsi" w:hAnsiTheme="majorHAnsi" w:cstheme="majorHAnsi"/>
          <w:b/>
          <w:bCs/>
          <w:i/>
          <w:iCs/>
          <w:sz w:val="24"/>
          <w:szCs w:val="24"/>
        </w:rPr>
        <w:t xml:space="preserve"> overlooked</w:t>
      </w:r>
      <w:r w:rsidR="00950268" w:rsidRPr="00E34E9E">
        <w:rPr>
          <w:rFonts w:asciiTheme="majorHAnsi" w:hAnsiTheme="majorHAnsi" w:cstheme="majorHAnsi"/>
          <w:b/>
          <w:bCs/>
          <w:sz w:val="24"/>
          <w:szCs w:val="24"/>
        </w:rPr>
        <w:t>?</w:t>
      </w:r>
    </w:p>
    <w:p w14:paraId="0D9BC943" w14:textId="5686E77E" w:rsidR="002161D6" w:rsidRDefault="00760538" w:rsidP="00366B27">
      <w:p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The reality is</w:t>
      </w:r>
      <w:r w:rsidR="006F6B9A" w:rsidRPr="00E34E9E">
        <w:rPr>
          <w:rFonts w:asciiTheme="majorHAnsi" w:hAnsiTheme="majorHAnsi" w:cstheme="majorHAnsi"/>
          <w:sz w:val="24"/>
          <w:szCs w:val="24"/>
        </w:rPr>
        <w:t>, d</w:t>
      </w:r>
      <w:r w:rsidR="00950268" w:rsidRPr="00E34E9E">
        <w:rPr>
          <w:rFonts w:asciiTheme="majorHAnsi" w:hAnsiTheme="majorHAnsi" w:cstheme="majorHAnsi"/>
          <w:sz w:val="24"/>
          <w:szCs w:val="24"/>
        </w:rPr>
        <w:t>eveloping a solid EA is hard</w:t>
      </w:r>
      <w:r w:rsidR="00FD4083" w:rsidRPr="00E34E9E">
        <w:rPr>
          <w:rFonts w:asciiTheme="majorHAnsi" w:hAnsiTheme="majorHAnsi" w:cstheme="majorHAnsi"/>
          <w:sz w:val="24"/>
          <w:szCs w:val="24"/>
        </w:rPr>
        <w:t>:</w:t>
      </w:r>
      <w:r w:rsidR="00950268" w:rsidRPr="00E34E9E">
        <w:rPr>
          <w:rFonts w:asciiTheme="majorHAnsi" w:hAnsiTheme="majorHAnsi" w:cstheme="majorHAnsi"/>
          <w:sz w:val="24"/>
          <w:szCs w:val="24"/>
        </w:rPr>
        <w:t xml:space="preserve"> It requires total </w:t>
      </w:r>
      <w:r w:rsidR="003203B3">
        <w:rPr>
          <w:rFonts w:asciiTheme="majorHAnsi" w:hAnsiTheme="majorHAnsi" w:cstheme="majorHAnsi"/>
          <w:sz w:val="24"/>
          <w:szCs w:val="24"/>
        </w:rPr>
        <w:t xml:space="preserve">cooperation and </w:t>
      </w:r>
      <w:r w:rsidR="00950268" w:rsidRPr="00E34E9E">
        <w:rPr>
          <w:rFonts w:asciiTheme="majorHAnsi" w:hAnsiTheme="majorHAnsi" w:cstheme="majorHAnsi"/>
          <w:sz w:val="24"/>
          <w:szCs w:val="24"/>
        </w:rPr>
        <w:t>alignment between business leaders and tech leaders</w:t>
      </w:r>
      <w:r w:rsidR="00FD4083" w:rsidRPr="00E34E9E">
        <w:rPr>
          <w:rFonts w:asciiTheme="majorHAnsi" w:hAnsiTheme="majorHAnsi" w:cstheme="majorHAnsi"/>
          <w:sz w:val="24"/>
          <w:szCs w:val="24"/>
        </w:rPr>
        <w:t>,</w:t>
      </w:r>
      <w:r w:rsidR="00B35BBD" w:rsidRPr="00E34E9E">
        <w:rPr>
          <w:rFonts w:asciiTheme="majorHAnsi" w:hAnsiTheme="majorHAnsi" w:cstheme="majorHAnsi"/>
          <w:sz w:val="24"/>
          <w:szCs w:val="24"/>
        </w:rPr>
        <w:t xml:space="preserve"> </w:t>
      </w:r>
      <w:r w:rsidR="00FD4083" w:rsidRPr="00E34E9E">
        <w:rPr>
          <w:rFonts w:asciiTheme="majorHAnsi" w:hAnsiTheme="majorHAnsi" w:cstheme="majorHAnsi"/>
          <w:sz w:val="24"/>
          <w:szCs w:val="24"/>
        </w:rPr>
        <w:t>which</w:t>
      </w:r>
      <w:r w:rsidR="00B35BBD" w:rsidRPr="00E34E9E">
        <w:rPr>
          <w:rFonts w:asciiTheme="majorHAnsi" w:hAnsiTheme="majorHAnsi" w:cstheme="majorHAnsi"/>
          <w:sz w:val="24"/>
          <w:szCs w:val="24"/>
        </w:rPr>
        <w:t xml:space="preserve"> </w:t>
      </w:r>
      <w:r w:rsidR="00FD4083" w:rsidRPr="00E34E9E">
        <w:rPr>
          <w:rFonts w:asciiTheme="majorHAnsi" w:hAnsiTheme="majorHAnsi" w:cstheme="majorHAnsi"/>
          <w:sz w:val="24"/>
          <w:szCs w:val="24"/>
        </w:rPr>
        <w:t>sound</w:t>
      </w:r>
      <w:r w:rsidR="00D47B97">
        <w:rPr>
          <w:rFonts w:asciiTheme="majorHAnsi" w:hAnsiTheme="majorHAnsi" w:cstheme="majorHAnsi"/>
          <w:sz w:val="24"/>
          <w:szCs w:val="24"/>
        </w:rPr>
        <w:t>s</w:t>
      </w:r>
      <w:r w:rsidR="00B35BBD" w:rsidRPr="00E34E9E">
        <w:rPr>
          <w:rFonts w:asciiTheme="majorHAnsi" w:hAnsiTheme="majorHAnsi" w:cstheme="majorHAnsi"/>
          <w:sz w:val="24"/>
          <w:szCs w:val="24"/>
        </w:rPr>
        <w:t xml:space="preserve"> </w:t>
      </w:r>
      <w:r w:rsidR="00FD4083" w:rsidRPr="00E34E9E">
        <w:rPr>
          <w:rFonts w:asciiTheme="majorHAnsi" w:hAnsiTheme="majorHAnsi" w:cstheme="majorHAnsi"/>
          <w:sz w:val="24"/>
          <w:szCs w:val="24"/>
        </w:rPr>
        <w:t>easier than it is</w:t>
      </w:r>
      <w:r w:rsidR="003203B3">
        <w:rPr>
          <w:rFonts w:asciiTheme="majorHAnsi" w:hAnsiTheme="majorHAnsi" w:cstheme="majorHAnsi"/>
          <w:sz w:val="24"/>
          <w:szCs w:val="24"/>
        </w:rPr>
        <w:t xml:space="preserve"> to accomplish</w:t>
      </w:r>
      <w:r w:rsidR="00FD4083" w:rsidRPr="00E34E9E">
        <w:rPr>
          <w:rFonts w:asciiTheme="majorHAnsi" w:hAnsiTheme="majorHAnsi" w:cstheme="majorHAnsi"/>
          <w:sz w:val="24"/>
          <w:szCs w:val="24"/>
        </w:rPr>
        <w:t>.</w:t>
      </w:r>
      <w:r w:rsidR="003203B3">
        <w:rPr>
          <w:rFonts w:asciiTheme="majorHAnsi" w:hAnsiTheme="majorHAnsi" w:cstheme="majorHAnsi"/>
          <w:sz w:val="24"/>
          <w:szCs w:val="24"/>
        </w:rPr>
        <w:t xml:space="preserve"> </w:t>
      </w:r>
      <w:r w:rsidR="00C710F2">
        <w:rPr>
          <w:rFonts w:asciiTheme="majorHAnsi" w:hAnsiTheme="majorHAnsi" w:cstheme="majorHAnsi"/>
          <w:sz w:val="24"/>
          <w:szCs w:val="24"/>
        </w:rPr>
        <w:t xml:space="preserve">This is frequently the fault of the business leaders who feel IT is not part of </w:t>
      </w:r>
      <w:r w:rsidR="0082045E">
        <w:rPr>
          <w:rFonts w:asciiTheme="majorHAnsi" w:hAnsiTheme="majorHAnsi" w:cstheme="majorHAnsi"/>
          <w:sz w:val="24"/>
          <w:szCs w:val="24"/>
        </w:rPr>
        <w:t>the</w:t>
      </w:r>
      <w:r w:rsidR="00C710F2">
        <w:rPr>
          <w:rFonts w:asciiTheme="majorHAnsi" w:hAnsiTheme="majorHAnsi" w:cstheme="majorHAnsi"/>
          <w:sz w:val="24"/>
          <w:szCs w:val="24"/>
        </w:rPr>
        <w:t xml:space="preserve"> job description</w:t>
      </w:r>
      <w:r w:rsidR="0082045E">
        <w:rPr>
          <w:rFonts w:asciiTheme="majorHAnsi" w:hAnsiTheme="majorHAnsi" w:cstheme="majorHAnsi"/>
          <w:sz w:val="24"/>
          <w:szCs w:val="24"/>
        </w:rPr>
        <w:t>.</w:t>
      </w:r>
      <w:r w:rsidR="00C710F2">
        <w:rPr>
          <w:rFonts w:asciiTheme="majorHAnsi" w:hAnsiTheme="majorHAnsi" w:cstheme="majorHAnsi"/>
          <w:sz w:val="24"/>
          <w:szCs w:val="24"/>
        </w:rPr>
        <w:t xml:space="preserve"> </w:t>
      </w:r>
      <w:r w:rsidR="00801C76">
        <w:rPr>
          <w:rFonts w:asciiTheme="majorHAnsi" w:hAnsiTheme="majorHAnsi" w:cstheme="majorHAnsi"/>
          <w:sz w:val="24"/>
          <w:szCs w:val="24"/>
        </w:rPr>
        <w:t>By</w:t>
      </w:r>
      <w:r w:rsidR="00C710F2">
        <w:rPr>
          <w:rFonts w:asciiTheme="majorHAnsi" w:hAnsiTheme="majorHAnsi" w:cstheme="majorHAnsi"/>
          <w:sz w:val="24"/>
          <w:szCs w:val="24"/>
        </w:rPr>
        <w:t xml:space="preserve"> not making time to participate in EA activities </w:t>
      </w:r>
      <w:r w:rsidR="00801C76">
        <w:rPr>
          <w:rFonts w:asciiTheme="majorHAnsi" w:hAnsiTheme="majorHAnsi" w:cstheme="majorHAnsi"/>
          <w:sz w:val="24"/>
          <w:szCs w:val="24"/>
        </w:rPr>
        <w:t xml:space="preserve">they </w:t>
      </w:r>
      <w:r w:rsidR="00C710F2">
        <w:rPr>
          <w:rFonts w:asciiTheme="majorHAnsi" w:hAnsiTheme="majorHAnsi" w:cstheme="majorHAnsi"/>
          <w:sz w:val="24"/>
          <w:szCs w:val="24"/>
        </w:rPr>
        <w:t xml:space="preserve">are sowing the seeds for </w:t>
      </w:r>
      <w:r w:rsidR="00801C76">
        <w:rPr>
          <w:rFonts w:asciiTheme="majorHAnsi" w:hAnsiTheme="majorHAnsi" w:cstheme="majorHAnsi"/>
          <w:sz w:val="24"/>
          <w:szCs w:val="24"/>
        </w:rPr>
        <w:t xml:space="preserve">cost </w:t>
      </w:r>
      <w:r w:rsidR="007A66EB">
        <w:rPr>
          <w:rFonts w:asciiTheme="majorHAnsi" w:hAnsiTheme="majorHAnsi" w:cstheme="majorHAnsi"/>
          <w:sz w:val="24"/>
          <w:szCs w:val="24"/>
        </w:rPr>
        <w:t>and</w:t>
      </w:r>
      <w:r w:rsidR="00801C76">
        <w:rPr>
          <w:rFonts w:asciiTheme="majorHAnsi" w:hAnsiTheme="majorHAnsi" w:cstheme="majorHAnsi"/>
          <w:sz w:val="24"/>
          <w:szCs w:val="24"/>
        </w:rPr>
        <w:t xml:space="preserve"> competitive </w:t>
      </w:r>
      <w:r w:rsidR="00C710F2">
        <w:rPr>
          <w:rFonts w:asciiTheme="majorHAnsi" w:hAnsiTheme="majorHAnsi" w:cstheme="majorHAnsi"/>
          <w:sz w:val="24"/>
          <w:szCs w:val="24"/>
        </w:rPr>
        <w:t>problems.</w:t>
      </w:r>
      <w:r w:rsidR="00EB0F39">
        <w:rPr>
          <w:rFonts w:asciiTheme="majorHAnsi" w:hAnsiTheme="majorHAnsi" w:cstheme="majorHAnsi"/>
          <w:sz w:val="24"/>
          <w:szCs w:val="24"/>
        </w:rPr>
        <w:t xml:space="preserve"> </w:t>
      </w:r>
    </w:p>
    <w:p w14:paraId="7EA54167" w14:textId="77777777" w:rsidR="002161D6" w:rsidRDefault="002161D6" w:rsidP="00366B27">
      <w:pPr>
        <w:spacing w:after="0" w:line="240" w:lineRule="auto"/>
        <w:rPr>
          <w:rFonts w:asciiTheme="majorHAnsi" w:hAnsiTheme="majorHAnsi" w:cstheme="majorHAnsi"/>
          <w:sz w:val="24"/>
          <w:szCs w:val="24"/>
        </w:rPr>
      </w:pPr>
    </w:p>
    <w:p w14:paraId="6B3BF296" w14:textId="50A12CED" w:rsidR="004B655E" w:rsidRDefault="00760538" w:rsidP="00366B27">
      <w:pPr>
        <w:spacing w:after="0" w:line="240" w:lineRule="auto"/>
        <w:rPr>
          <w:rFonts w:asciiTheme="majorHAnsi" w:hAnsiTheme="majorHAnsi" w:cstheme="majorHAnsi"/>
          <w:sz w:val="24"/>
          <w:szCs w:val="24"/>
        </w:rPr>
      </w:pPr>
      <w:r w:rsidRPr="00E34E9E">
        <w:rPr>
          <w:rFonts w:asciiTheme="majorHAnsi" w:hAnsiTheme="majorHAnsi" w:cstheme="majorHAnsi"/>
          <w:sz w:val="24"/>
          <w:szCs w:val="24"/>
        </w:rPr>
        <w:t xml:space="preserve">Too many companies don’t </w:t>
      </w:r>
      <w:r w:rsidR="00654793">
        <w:rPr>
          <w:rFonts w:asciiTheme="majorHAnsi" w:hAnsiTheme="majorHAnsi" w:cstheme="majorHAnsi"/>
          <w:sz w:val="24"/>
          <w:szCs w:val="24"/>
        </w:rPr>
        <w:t xml:space="preserve">have the right </w:t>
      </w:r>
      <w:r w:rsidR="0082045E">
        <w:rPr>
          <w:rFonts w:asciiTheme="majorHAnsi" w:hAnsiTheme="majorHAnsi" w:cstheme="majorHAnsi"/>
          <w:sz w:val="24"/>
          <w:szCs w:val="24"/>
        </w:rPr>
        <w:t xml:space="preserve">EA </w:t>
      </w:r>
      <w:r w:rsidR="00654793">
        <w:rPr>
          <w:rFonts w:asciiTheme="majorHAnsi" w:hAnsiTheme="majorHAnsi" w:cstheme="majorHAnsi"/>
          <w:sz w:val="24"/>
          <w:szCs w:val="24"/>
        </w:rPr>
        <w:t>resources and consequently do not feel up to the challenge. Senior EA talent is difficult to find and even harder to protect in the organization.</w:t>
      </w:r>
      <w:r w:rsidR="00EB0F39">
        <w:rPr>
          <w:rFonts w:asciiTheme="majorHAnsi" w:hAnsiTheme="majorHAnsi" w:cstheme="majorHAnsi"/>
          <w:sz w:val="24"/>
          <w:szCs w:val="24"/>
        </w:rPr>
        <w:t xml:space="preserve"> </w:t>
      </w:r>
      <w:r w:rsidR="004B655E">
        <w:rPr>
          <w:rFonts w:asciiTheme="majorHAnsi" w:hAnsiTheme="majorHAnsi" w:cstheme="majorHAnsi"/>
          <w:sz w:val="24"/>
          <w:szCs w:val="24"/>
        </w:rPr>
        <w:t xml:space="preserve">EA </w:t>
      </w:r>
      <w:r w:rsidR="0082045E">
        <w:rPr>
          <w:rFonts w:asciiTheme="majorHAnsi" w:hAnsiTheme="majorHAnsi" w:cstheme="majorHAnsi"/>
          <w:sz w:val="24"/>
          <w:szCs w:val="24"/>
        </w:rPr>
        <w:t>can</w:t>
      </w:r>
      <w:r w:rsidR="004B655E">
        <w:rPr>
          <w:rFonts w:asciiTheme="majorHAnsi" w:hAnsiTheme="majorHAnsi" w:cstheme="majorHAnsi"/>
          <w:sz w:val="24"/>
          <w:szCs w:val="24"/>
        </w:rPr>
        <w:t xml:space="preserve"> be attacked by both the technology side of the house (we do not need it to get our work done) and by business leaders (I don’t have time for this). Some companies</w:t>
      </w:r>
      <w:r w:rsidRPr="00E34E9E">
        <w:rPr>
          <w:rFonts w:asciiTheme="majorHAnsi" w:hAnsiTheme="majorHAnsi" w:cstheme="majorHAnsi"/>
          <w:sz w:val="24"/>
          <w:szCs w:val="24"/>
        </w:rPr>
        <w:t xml:space="preserve"> don’t see the </w:t>
      </w:r>
      <w:r w:rsidR="00BE789F">
        <w:rPr>
          <w:rFonts w:asciiTheme="majorHAnsi" w:hAnsiTheme="majorHAnsi" w:cstheme="majorHAnsi"/>
          <w:sz w:val="24"/>
          <w:szCs w:val="24"/>
        </w:rPr>
        <w:t xml:space="preserve">long term </w:t>
      </w:r>
      <w:r w:rsidRPr="00E34E9E">
        <w:rPr>
          <w:rFonts w:asciiTheme="majorHAnsi" w:hAnsiTheme="majorHAnsi" w:cstheme="majorHAnsi"/>
          <w:sz w:val="24"/>
          <w:szCs w:val="24"/>
        </w:rPr>
        <w:t xml:space="preserve">payoff as worth </w:t>
      </w:r>
      <w:r w:rsidR="00C710F2">
        <w:rPr>
          <w:rFonts w:asciiTheme="majorHAnsi" w:hAnsiTheme="majorHAnsi" w:cstheme="majorHAnsi"/>
          <w:sz w:val="24"/>
          <w:szCs w:val="24"/>
        </w:rPr>
        <w:t>the effort</w:t>
      </w:r>
      <w:r w:rsidRPr="00E34E9E">
        <w:rPr>
          <w:rFonts w:asciiTheme="majorHAnsi" w:hAnsiTheme="majorHAnsi" w:cstheme="majorHAnsi"/>
          <w:sz w:val="24"/>
          <w:szCs w:val="24"/>
        </w:rPr>
        <w:t>. A mistake.</w:t>
      </w:r>
      <w:r w:rsidR="00FD4083" w:rsidRPr="00E34E9E">
        <w:rPr>
          <w:rFonts w:asciiTheme="majorHAnsi" w:hAnsiTheme="majorHAnsi" w:cstheme="majorHAnsi"/>
          <w:sz w:val="24"/>
          <w:szCs w:val="24"/>
        </w:rPr>
        <w:t xml:space="preserve"> </w:t>
      </w:r>
    </w:p>
    <w:p w14:paraId="3C3B19EA" w14:textId="77777777" w:rsidR="004B655E" w:rsidRDefault="004B655E" w:rsidP="00366B27">
      <w:pPr>
        <w:spacing w:after="0" w:line="240" w:lineRule="auto"/>
        <w:rPr>
          <w:rFonts w:asciiTheme="majorHAnsi" w:hAnsiTheme="majorHAnsi" w:cstheme="majorHAnsi"/>
          <w:sz w:val="24"/>
          <w:szCs w:val="24"/>
        </w:rPr>
      </w:pPr>
    </w:p>
    <w:p w14:paraId="6038E556" w14:textId="072771B7" w:rsidR="00BF3F44" w:rsidRDefault="00BE789F" w:rsidP="00366B27">
      <w:pPr>
        <w:spacing w:after="0" w:line="240" w:lineRule="auto"/>
        <w:rPr>
          <w:rFonts w:asciiTheme="majorHAnsi" w:hAnsiTheme="majorHAnsi" w:cstheme="majorHAnsi"/>
          <w:sz w:val="24"/>
          <w:szCs w:val="24"/>
        </w:rPr>
      </w:pPr>
      <w:r>
        <w:rPr>
          <w:rFonts w:asciiTheme="majorHAnsi" w:hAnsiTheme="majorHAnsi" w:cstheme="majorHAnsi"/>
          <w:sz w:val="24"/>
          <w:szCs w:val="24"/>
        </w:rPr>
        <w:t>While</w:t>
      </w:r>
      <w:r w:rsidR="00EB0F39">
        <w:rPr>
          <w:rFonts w:asciiTheme="majorHAnsi" w:hAnsiTheme="majorHAnsi" w:cstheme="majorHAnsi"/>
          <w:sz w:val="24"/>
          <w:szCs w:val="24"/>
        </w:rPr>
        <w:t xml:space="preserve"> </w:t>
      </w:r>
      <w:r w:rsidR="00E4227C" w:rsidRPr="00E34E9E">
        <w:rPr>
          <w:rFonts w:asciiTheme="majorHAnsi" w:eastAsia="Times New Roman" w:hAnsiTheme="majorHAnsi" w:cstheme="majorHAnsi"/>
          <w:sz w:val="24"/>
          <w:szCs w:val="24"/>
        </w:rPr>
        <w:t xml:space="preserve">EA can </w:t>
      </w:r>
      <w:r w:rsidR="00B35BBD" w:rsidRPr="00E34E9E">
        <w:rPr>
          <w:rFonts w:asciiTheme="majorHAnsi" w:eastAsia="Times New Roman" w:hAnsiTheme="majorHAnsi" w:cstheme="majorHAnsi"/>
          <w:sz w:val="24"/>
          <w:szCs w:val="24"/>
        </w:rPr>
        <w:t>yield</w:t>
      </w:r>
      <w:r w:rsidR="00E4227C" w:rsidRPr="00E34E9E">
        <w:rPr>
          <w:rFonts w:asciiTheme="majorHAnsi" w:eastAsia="Times New Roman" w:hAnsiTheme="majorHAnsi" w:cstheme="majorHAnsi"/>
          <w:sz w:val="24"/>
          <w:szCs w:val="24"/>
        </w:rPr>
        <w:t xml:space="preserve"> effective and measurable change</w:t>
      </w:r>
      <w:r w:rsidR="00863FD0">
        <w:rPr>
          <w:rFonts w:asciiTheme="majorHAnsi" w:eastAsia="Times New Roman" w:hAnsiTheme="majorHAnsi" w:cstheme="majorHAnsi"/>
          <w:sz w:val="24"/>
          <w:szCs w:val="24"/>
        </w:rPr>
        <w:t xml:space="preserve"> over time</w:t>
      </w:r>
      <w:r w:rsidR="00E4227C" w:rsidRPr="00E34E9E">
        <w:rPr>
          <w:rFonts w:asciiTheme="majorHAnsi" w:eastAsia="Times New Roman" w:hAnsiTheme="majorHAnsi" w:cstheme="majorHAnsi"/>
          <w:sz w:val="24"/>
          <w:szCs w:val="24"/>
        </w:rPr>
        <w:t xml:space="preserve">, </w:t>
      </w:r>
      <w:r w:rsidR="00E4227C" w:rsidRPr="00E34E9E">
        <w:rPr>
          <w:rFonts w:asciiTheme="majorHAnsi" w:hAnsiTheme="majorHAnsi" w:cstheme="majorHAnsi"/>
          <w:sz w:val="24"/>
          <w:szCs w:val="24"/>
        </w:rPr>
        <w:t xml:space="preserve">there </w:t>
      </w:r>
      <w:r w:rsidR="00BE424A">
        <w:rPr>
          <w:rFonts w:asciiTheme="majorHAnsi" w:hAnsiTheme="majorHAnsi" w:cstheme="majorHAnsi"/>
          <w:sz w:val="24"/>
          <w:szCs w:val="24"/>
        </w:rPr>
        <w:t xml:space="preserve">may </w:t>
      </w:r>
      <w:r w:rsidR="004D164F">
        <w:rPr>
          <w:rFonts w:asciiTheme="majorHAnsi" w:hAnsiTheme="majorHAnsi" w:cstheme="majorHAnsi"/>
          <w:sz w:val="24"/>
          <w:szCs w:val="24"/>
        </w:rPr>
        <w:t xml:space="preserve">not </w:t>
      </w:r>
      <w:r w:rsidR="00BE424A">
        <w:rPr>
          <w:rFonts w:asciiTheme="majorHAnsi" w:hAnsiTheme="majorHAnsi" w:cstheme="majorHAnsi"/>
          <w:sz w:val="24"/>
          <w:szCs w:val="24"/>
        </w:rPr>
        <w:t>be</w:t>
      </w:r>
      <w:r w:rsidR="00E4227C" w:rsidRPr="00E34E9E">
        <w:rPr>
          <w:rFonts w:asciiTheme="majorHAnsi" w:hAnsiTheme="majorHAnsi" w:cstheme="majorHAnsi"/>
          <w:sz w:val="24"/>
          <w:szCs w:val="24"/>
        </w:rPr>
        <w:t xml:space="preserve"> </w:t>
      </w:r>
      <w:r w:rsidR="00B35BBD" w:rsidRPr="00E34E9E">
        <w:rPr>
          <w:rFonts w:asciiTheme="majorHAnsi" w:hAnsiTheme="majorHAnsi" w:cstheme="majorHAnsi"/>
          <w:sz w:val="24"/>
          <w:szCs w:val="24"/>
        </w:rPr>
        <w:t xml:space="preserve">immediate </w:t>
      </w:r>
      <w:r w:rsidR="00926E1E">
        <w:rPr>
          <w:rFonts w:asciiTheme="majorHAnsi" w:hAnsiTheme="majorHAnsi" w:cstheme="majorHAnsi"/>
          <w:sz w:val="24"/>
          <w:szCs w:val="24"/>
        </w:rPr>
        <w:t>benefits</w:t>
      </w:r>
      <w:r w:rsidR="00B35BBD" w:rsidRPr="00E34E9E">
        <w:rPr>
          <w:rFonts w:asciiTheme="majorHAnsi" w:hAnsiTheme="majorHAnsi" w:cstheme="majorHAnsi"/>
          <w:sz w:val="24"/>
          <w:szCs w:val="24"/>
        </w:rPr>
        <w:t>. S</w:t>
      </w:r>
      <w:r w:rsidR="00E4227C" w:rsidRPr="00E34E9E">
        <w:rPr>
          <w:rFonts w:asciiTheme="majorHAnsi" w:hAnsiTheme="majorHAnsi" w:cstheme="majorHAnsi"/>
          <w:sz w:val="24"/>
          <w:szCs w:val="24"/>
        </w:rPr>
        <w:t>hort-term payoff</w:t>
      </w:r>
      <w:r w:rsidR="00B35BBD" w:rsidRPr="00E34E9E">
        <w:rPr>
          <w:rFonts w:asciiTheme="majorHAnsi" w:hAnsiTheme="majorHAnsi" w:cstheme="majorHAnsi"/>
          <w:sz w:val="24"/>
          <w:szCs w:val="24"/>
        </w:rPr>
        <w:t xml:space="preserve"> </w:t>
      </w:r>
      <w:r w:rsidR="00863FD0">
        <w:rPr>
          <w:rFonts w:asciiTheme="majorHAnsi" w:hAnsiTheme="majorHAnsi" w:cstheme="majorHAnsi"/>
          <w:sz w:val="24"/>
          <w:szCs w:val="24"/>
        </w:rPr>
        <w:t>should</w:t>
      </w:r>
      <w:r w:rsidR="00B35BBD" w:rsidRPr="00E34E9E">
        <w:rPr>
          <w:rFonts w:asciiTheme="majorHAnsi" w:hAnsiTheme="majorHAnsi" w:cstheme="majorHAnsi"/>
          <w:sz w:val="24"/>
          <w:szCs w:val="24"/>
        </w:rPr>
        <w:t xml:space="preserve"> not</w:t>
      </w:r>
      <w:r w:rsidR="00863FD0">
        <w:rPr>
          <w:rFonts w:asciiTheme="majorHAnsi" w:hAnsiTheme="majorHAnsi" w:cstheme="majorHAnsi"/>
          <w:sz w:val="24"/>
          <w:szCs w:val="24"/>
        </w:rPr>
        <w:t xml:space="preserve"> be</w:t>
      </w:r>
      <w:r w:rsidR="00B35BBD" w:rsidRPr="00E34E9E">
        <w:rPr>
          <w:rFonts w:asciiTheme="majorHAnsi" w:hAnsiTheme="majorHAnsi" w:cstheme="majorHAnsi"/>
          <w:sz w:val="24"/>
          <w:szCs w:val="24"/>
        </w:rPr>
        <w:t xml:space="preserve"> </w:t>
      </w:r>
      <w:r w:rsidR="001D0A06">
        <w:rPr>
          <w:rFonts w:asciiTheme="majorHAnsi" w:hAnsiTheme="majorHAnsi" w:cstheme="majorHAnsi"/>
          <w:sz w:val="24"/>
          <w:szCs w:val="24"/>
        </w:rPr>
        <w:t>the primary driver</w:t>
      </w:r>
      <w:r w:rsidR="00B35BBD" w:rsidRPr="00E34E9E">
        <w:rPr>
          <w:rFonts w:asciiTheme="majorHAnsi" w:hAnsiTheme="majorHAnsi" w:cstheme="majorHAnsi"/>
          <w:sz w:val="24"/>
          <w:szCs w:val="24"/>
        </w:rPr>
        <w:t xml:space="preserve"> </w:t>
      </w:r>
      <w:r w:rsidR="00366B27" w:rsidRPr="00E34E9E">
        <w:rPr>
          <w:rFonts w:asciiTheme="majorHAnsi" w:hAnsiTheme="majorHAnsi" w:cstheme="majorHAnsi"/>
          <w:sz w:val="24"/>
          <w:szCs w:val="24"/>
        </w:rPr>
        <w:t>when it comes to</w:t>
      </w:r>
      <w:r w:rsidR="00B35BBD" w:rsidRPr="00E34E9E">
        <w:rPr>
          <w:rFonts w:asciiTheme="majorHAnsi" w:hAnsiTheme="majorHAnsi" w:cstheme="majorHAnsi"/>
          <w:sz w:val="24"/>
          <w:szCs w:val="24"/>
        </w:rPr>
        <w:t xml:space="preserve"> Enterprise Architecture</w:t>
      </w:r>
      <w:r w:rsidR="00366B27" w:rsidRPr="00E34E9E">
        <w:rPr>
          <w:rFonts w:asciiTheme="majorHAnsi" w:hAnsiTheme="majorHAnsi" w:cstheme="majorHAnsi"/>
          <w:sz w:val="24"/>
          <w:szCs w:val="24"/>
        </w:rPr>
        <w:t>.</w:t>
      </w:r>
    </w:p>
    <w:p w14:paraId="30D50F0A" w14:textId="77777777" w:rsidR="00BF3F44" w:rsidRDefault="00BF3F44" w:rsidP="00366B27">
      <w:pPr>
        <w:spacing w:after="0" w:line="240" w:lineRule="auto"/>
        <w:rPr>
          <w:rFonts w:asciiTheme="majorHAnsi" w:hAnsiTheme="majorHAnsi" w:cstheme="majorHAnsi"/>
          <w:sz w:val="24"/>
          <w:szCs w:val="24"/>
        </w:rPr>
      </w:pPr>
    </w:p>
    <w:p w14:paraId="08BE4AD9" w14:textId="2EC7E29E" w:rsidR="00366B27" w:rsidRPr="00E34E9E" w:rsidRDefault="00BE1856" w:rsidP="00366B27">
      <w:pPr>
        <w:spacing w:after="0" w:line="240" w:lineRule="auto"/>
        <w:rPr>
          <w:rFonts w:asciiTheme="majorHAnsi" w:hAnsiTheme="majorHAnsi" w:cstheme="majorHAnsi"/>
          <w:sz w:val="24"/>
          <w:szCs w:val="24"/>
        </w:rPr>
      </w:pPr>
      <w:r>
        <w:rPr>
          <w:rFonts w:asciiTheme="majorHAnsi" w:hAnsiTheme="majorHAnsi" w:cstheme="majorHAnsi"/>
          <w:sz w:val="24"/>
          <w:szCs w:val="24"/>
        </w:rPr>
        <w:t>Finally, c</w:t>
      </w:r>
      <w:r w:rsidR="00366B27" w:rsidRPr="00E34E9E">
        <w:rPr>
          <w:rFonts w:asciiTheme="majorHAnsi" w:hAnsiTheme="majorHAnsi" w:cstheme="majorHAnsi"/>
          <w:sz w:val="24"/>
          <w:szCs w:val="24"/>
        </w:rPr>
        <w:t xml:space="preserve">ompanies </w:t>
      </w:r>
      <w:r w:rsidR="00760538" w:rsidRPr="00E34E9E">
        <w:rPr>
          <w:rFonts w:asciiTheme="majorHAnsi" w:hAnsiTheme="majorHAnsi" w:cstheme="majorHAnsi"/>
          <w:sz w:val="24"/>
          <w:szCs w:val="24"/>
        </w:rPr>
        <w:t xml:space="preserve">frequently </w:t>
      </w:r>
      <w:r w:rsidR="00366B27" w:rsidRPr="00E34E9E">
        <w:rPr>
          <w:rFonts w:asciiTheme="majorHAnsi" w:hAnsiTheme="majorHAnsi" w:cstheme="majorHAnsi"/>
          <w:sz w:val="24"/>
          <w:szCs w:val="24"/>
        </w:rPr>
        <w:t xml:space="preserve">use “capabilities maps” in place of a </w:t>
      </w:r>
      <w:r w:rsidR="00BF3F44">
        <w:rPr>
          <w:rFonts w:asciiTheme="majorHAnsi" w:hAnsiTheme="majorHAnsi" w:cstheme="majorHAnsi"/>
          <w:sz w:val="24"/>
          <w:szCs w:val="24"/>
        </w:rPr>
        <w:t>real</w:t>
      </w:r>
      <w:r w:rsidR="00366B27" w:rsidRPr="00E34E9E">
        <w:rPr>
          <w:rFonts w:asciiTheme="majorHAnsi" w:hAnsiTheme="majorHAnsi" w:cstheme="majorHAnsi"/>
          <w:sz w:val="24"/>
          <w:szCs w:val="24"/>
        </w:rPr>
        <w:t xml:space="preserve"> EA</w:t>
      </w:r>
      <w:r w:rsidR="00760538" w:rsidRPr="00E34E9E">
        <w:rPr>
          <w:rFonts w:asciiTheme="majorHAnsi" w:hAnsiTheme="majorHAnsi" w:cstheme="majorHAnsi"/>
          <w:sz w:val="24"/>
          <w:szCs w:val="24"/>
        </w:rPr>
        <w:t xml:space="preserve">, despite their being </w:t>
      </w:r>
      <w:r w:rsidR="00366B27" w:rsidRPr="00E34E9E">
        <w:rPr>
          <w:rFonts w:asciiTheme="majorHAnsi" w:hAnsiTheme="majorHAnsi" w:cstheme="majorHAnsi"/>
          <w:sz w:val="24"/>
          <w:szCs w:val="24"/>
        </w:rPr>
        <w:t xml:space="preserve">vastly different </w:t>
      </w:r>
      <w:r w:rsidR="000F3003">
        <w:rPr>
          <w:rFonts w:asciiTheme="majorHAnsi" w:hAnsiTheme="majorHAnsi" w:cstheme="majorHAnsi"/>
          <w:sz w:val="24"/>
          <w:szCs w:val="24"/>
        </w:rPr>
        <w:t>concepts</w:t>
      </w:r>
      <w:r w:rsidR="00760538" w:rsidRPr="00E34E9E">
        <w:rPr>
          <w:rFonts w:asciiTheme="majorHAnsi" w:hAnsiTheme="majorHAnsi" w:cstheme="majorHAnsi"/>
          <w:sz w:val="24"/>
          <w:szCs w:val="24"/>
        </w:rPr>
        <w:t xml:space="preserve"> </w:t>
      </w:r>
      <w:r w:rsidR="00366B27" w:rsidRPr="00E34E9E">
        <w:rPr>
          <w:rFonts w:asciiTheme="majorHAnsi" w:hAnsiTheme="majorHAnsi" w:cstheme="majorHAnsi"/>
          <w:sz w:val="24"/>
          <w:szCs w:val="24"/>
        </w:rPr>
        <w:t>and serv</w:t>
      </w:r>
      <w:r w:rsidR="008050DC">
        <w:rPr>
          <w:rFonts w:asciiTheme="majorHAnsi" w:hAnsiTheme="majorHAnsi" w:cstheme="majorHAnsi"/>
          <w:sz w:val="24"/>
          <w:szCs w:val="24"/>
        </w:rPr>
        <w:t xml:space="preserve">ing </w:t>
      </w:r>
      <w:r w:rsidR="00366B27" w:rsidRPr="00E34E9E">
        <w:rPr>
          <w:rFonts w:asciiTheme="majorHAnsi" w:hAnsiTheme="majorHAnsi" w:cstheme="majorHAnsi"/>
          <w:sz w:val="24"/>
          <w:szCs w:val="24"/>
        </w:rPr>
        <w:t>different purposes</w:t>
      </w:r>
      <w:r w:rsidR="00760538" w:rsidRPr="00E34E9E">
        <w:rPr>
          <w:rFonts w:asciiTheme="majorHAnsi" w:hAnsiTheme="majorHAnsi" w:cstheme="majorHAnsi"/>
          <w:sz w:val="24"/>
          <w:szCs w:val="24"/>
        </w:rPr>
        <w:t>.</w:t>
      </w:r>
      <w:r w:rsidR="00EB0F39">
        <w:rPr>
          <w:rFonts w:asciiTheme="majorHAnsi" w:hAnsiTheme="majorHAnsi" w:cstheme="majorHAnsi"/>
          <w:sz w:val="24"/>
          <w:szCs w:val="24"/>
        </w:rPr>
        <w:t xml:space="preserve"> </w:t>
      </w:r>
      <w:r w:rsidR="000F3003">
        <w:rPr>
          <w:rFonts w:asciiTheme="majorHAnsi" w:hAnsiTheme="majorHAnsi" w:cstheme="majorHAnsi"/>
          <w:sz w:val="24"/>
          <w:szCs w:val="24"/>
        </w:rPr>
        <w:t>A capabilities map, while useful, is actually no more than a catalog of current applications</w:t>
      </w:r>
      <w:r w:rsidR="007D65BA">
        <w:rPr>
          <w:rFonts w:asciiTheme="majorHAnsi" w:hAnsiTheme="majorHAnsi" w:cstheme="majorHAnsi"/>
          <w:sz w:val="24"/>
          <w:szCs w:val="24"/>
        </w:rPr>
        <w:t xml:space="preserve"> and code. At the lowest level it </w:t>
      </w:r>
      <w:r w:rsidR="00F97A56">
        <w:rPr>
          <w:rFonts w:asciiTheme="majorHAnsi" w:hAnsiTheme="majorHAnsi" w:cstheme="majorHAnsi"/>
          <w:sz w:val="24"/>
          <w:szCs w:val="24"/>
        </w:rPr>
        <w:t>simply</w:t>
      </w:r>
      <w:r w:rsidR="007D65BA">
        <w:rPr>
          <w:rFonts w:asciiTheme="majorHAnsi" w:hAnsiTheme="majorHAnsi" w:cstheme="majorHAnsi"/>
          <w:sz w:val="24"/>
          <w:szCs w:val="24"/>
        </w:rPr>
        <w:t xml:space="preserve"> describes the resources in place (a billing application, a workflow stack, etc.).</w:t>
      </w:r>
      <w:r w:rsidR="00EB0F39">
        <w:rPr>
          <w:rFonts w:asciiTheme="majorHAnsi" w:hAnsiTheme="majorHAnsi" w:cstheme="majorHAnsi"/>
          <w:sz w:val="24"/>
          <w:szCs w:val="24"/>
        </w:rPr>
        <w:t xml:space="preserve"> </w:t>
      </w:r>
      <w:r w:rsidR="007D65BA">
        <w:rPr>
          <w:rFonts w:asciiTheme="majorHAnsi" w:hAnsiTheme="majorHAnsi" w:cstheme="majorHAnsi"/>
          <w:sz w:val="24"/>
          <w:szCs w:val="24"/>
        </w:rPr>
        <w:t>This is useful so that redundant applications are not put in place in different parts of the organization. But this “map” generally fails to show the interrelationships between the various capabilities and lacks logical links back to business processes.</w:t>
      </w:r>
      <w:r w:rsidR="00EB0F39">
        <w:rPr>
          <w:rFonts w:asciiTheme="majorHAnsi" w:hAnsiTheme="majorHAnsi" w:cstheme="majorHAnsi"/>
          <w:sz w:val="24"/>
          <w:szCs w:val="24"/>
        </w:rPr>
        <w:t xml:space="preserve"> </w:t>
      </w:r>
      <w:r w:rsidR="007D65BA">
        <w:rPr>
          <w:rFonts w:asciiTheme="majorHAnsi" w:hAnsiTheme="majorHAnsi" w:cstheme="majorHAnsi"/>
          <w:sz w:val="24"/>
          <w:szCs w:val="24"/>
        </w:rPr>
        <w:t>A catalog is helpful but it is not a replacement for a map.</w:t>
      </w:r>
      <w:r w:rsidR="00EB0F39">
        <w:rPr>
          <w:rFonts w:asciiTheme="majorHAnsi" w:hAnsiTheme="majorHAnsi" w:cstheme="majorHAnsi"/>
          <w:sz w:val="24"/>
          <w:szCs w:val="24"/>
        </w:rPr>
        <w:t xml:space="preserve"> </w:t>
      </w:r>
    </w:p>
    <w:p w14:paraId="44AEDFF0" w14:textId="3F4EABF6" w:rsidR="009810BE" w:rsidRPr="00E34E9E" w:rsidRDefault="009810BE" w:rsidP="00E4227C">
      <w:pPr>
        <w:rPr>
          <w:rFonts w:asciiTheme="majorHAnsi" w:hAnsiTheme="majorHAnsi" w:cstheme="majorHAnsi"/>
          <w:sz w:val="24"/>
          <w:szCs w:val="24"/>
        </w:rPr>
      </w:pPr>
    </w:p>
    <w:p w14:paraId="04F1589E" w14:textId="6E9927FF" w:rsidR="00366B27" w:rsidRPr="00E34E9E" w:rsidRDefault="009F55EB" w:rsidP="00151A68">
      <w:pPr>
        <w:spacing w:after="0" w:line="240" w:lineRule="auto"/>
        <w:rPr>
          <w:rFonts w:asciiTheme="majorHAnsi" w:hAnsiTheme="majorHAnsi" w:cstheme="majorHAnsi"/>
          <w:sz w:val="24"/>
          <w:szCs w:val="24"/>
        </w:rPr>
      </w:pPr>
      <w:r>
        <w:rPr>
          <w:rFonts w:asciiTheme="majorHAnsi" w:hAnsiTheme="majorHAnsi" w:cstheme="majorHAnsi"/>
          <w:sz w:val="24"/>
          <w:szCs w:val="24"/>
        </w:rPr>
        <w:t>For c</w:t>
      </w:r>
      <w:r w:rsidR="007F63DF" w:rsidRPr="00E34E9E">
        <w:rPr>
          <w:rFonts w:asciiTheme="majorHAnsi" w:hAnsiTheme="majorHAnsi" w:cstheme="majorHAnsi"/>
          <w:sz w:val="24"/>
          <w:szCs w:val="24"/>
        </w:rPr>
        <w:t xml:space="preserve">ompanies that are </w:t>
      </w:r>
      <w:r>
        <w:rPr>
          <w:rFonts w:asciiTheme="majorHAnsi" w:hAnsiTheme="majorHAnsi" w:cstheme="majorHAnsi"/>
          <w:sz w:val="24"/>
          <w:szCs w:val="24"/>
        </w:rPr>
        <w:t>considering</w:t>
      </w:r>
      <w:r w:rsidRPr="00E34E9E">
        <w:rPr>
          <w:rFonts w:asciiTheme="majorHAnsi" w:hAnsiTheme="majorHAnsi" w:cstheme="majorHAnsi"/>
          <w:sz w:val="24"/>
          <w:szCs w:val="24"/>
        </w:rPr>
        <w:t xml:space="preserve"> </w:t>
      </w:r>
      <w:r>
        <w:rPr>
          <w:rFonts w:asciiTheme="majorHAnsi" w:hAnsiTheme="majorHAnsi" w:cstheme="majorHAnsi"/>
          <w:sz w:val="24"/>
          <w:szCs w:val="24"/>
        </w:rPr>
        <w:t>moving</w:t>
      </w:r>
      <w:r w:rsidR="00555DC0" w:rsidRPr="00E34E9E">
        <w:rPr>
          <w:rFonts w:asciiTheme="majorHAnsi" w:hAnsiTheme="majorHAnsi" w:cstheme="majorHAnsi"/>
          <w:sz w:val="24"/>
          <w:szCs w:val="24"/>
        </w:rPr>
        <w:t xml:space="preserve"> into </w:t>
      </w:r>
      <w:r>
        <w:rPr>
          <w:rFonts w:asciiTheme="majorHAnsi" w:hAnsiTheme="majorHAnsi" w:cstheme="majorHAnsi"/>
          <w:sz w:val="24"/>
          <w:szCs w:val="24"/>
        </w:rPr>
        <w:t xml:space="preserve">serious </w:t>
      </w:r>
      <w:r w:rsidR="00555DC0" w:rsidRPr="00E34E9E">
        <w:rPr>
          <w:rFonts w:asciiTheme="majorHAnsi" w:hAnsiTheme="majorHAnsi" w:cstheme="majorHAnsi"/>
          <w:sz w:val="24"/>
          <w:szCs w:val="24"/>
        </w:rPr>
        <w:t xml:space="preserve">Enterprise Architecture </w:t>
      </w:r>
      <w:r>
        <w:rPr>
          <w:rFonts w:asciiTheme="majorHAnsi" w:hAnsiTheme="majorHAnsi" w:cstheme="majorHAnsi"/>
          <w:sz w:val="24"/>
          <w:szCs w:val="24"/>
        </w:rPr>
        <w:t xml:space="preserve">work </w:t>
      </w:r>
      <w:r w:rsidR="00555DC0" w:rsidRPr="00E34E9E">
        <w:rPr>
          <w:rFonts w:asciiTheme="majorHAnsi" w:hAnsiTheme="majorHAnsi" w:cstheme="majorHAnsi"/>
          <w:sz w:val="24"/>
          <w:szCs w:val="24"/>
        </w:rPr>
        <w:t xml:space="preserve">despite perceived (and real) challenges, here are three things to get you on the right track. </w:t>
      </w:r>
    </w:p>
    <w:p w14:paraId="0419808F" w14:textId="77777777" w:rsidR="00555DC0" w:rsidRPr="00E34E9E" w:rsidRDefault="00555DC0" w:rsidP="00151A68">
      <w:pPr>
        <w:spacing w:after="0" w:line="240" w:lineRule="auto"/>
        <w:rPr>
          <w:rFonts w:asciiTheme="majorHAnsi" w:hAnsiTheme="majorHAnsi" w:cstheme="majorHAnsi"/>
          <w:sz w:val="24"/>
          <w:szCs w:val="24"/>
        </w:rPr>
      </w:pPr>
    </w:p>
    <w:p w14:paraId="6D07E699" w14:textId="5D672442" w:rsidR="005F2173" w:rsidRPr="00E34E9E" w:rsidRDefault="00366B27" w:rsidP="00547EC7">
      <w:pPr>
        <w:pStyle w:val="ListParagraph"/>
        <w:numPr>
          <w:ilvl w:val="0"/>
          <w:numId w:val="39"/>
        </w:numPr>
        <w:rPr>
          <w:rFonts w:asciiTheme="majorHAnsi" w:eastAsia="Times New Roman" w:hAnsiTheme="majorHAnsi" w:cstheme="majorHAnsi"/>
          <w:sz w:val="24"/>
          <w:szCs w:val="24"/>
        </w:rPr>
      </w:pPr>
      <w:r w:rsidRPr="00E34E9E">
        <w:rPr>
          <w:rFonts w:asciiTheme="majorHAnsi" w:hAnsiTheme="majorHAnsi" w:cstheme="majorHAnsi"/>
          <w:b/>
          <w:bCs/>
          <w:sz w:val="24"/>
          <w:szCs w:val="24"/>
        </w:rPr>
        <w:t>Hire the right talent</w:t>
      </w:r>
      <w:r w:rsidR="00555DC0" w:rsidRPr="00E34E9E">
        <w:rPr>
          <w:rFonts w:asciiTheme="majorHAnsi" w:hAnsiTheme="majorHAnsi" w:cstheme="majorHAnsi"/>
          <w:sz w:val="24"/>
          <w:szCs w:val="24"/>
        </w:rPr>
        <w:t>: While finding seasoned</w:t>
      </w:r>
      <w:r w:rsidRPr="00E34E9E">
        <w:rPr>
          <w:rFonts w:asciiTheme="majorHAnsi" w:hAnsiTheme="majorHAnsi" w:cstheme="majorHAnsi"/>
          <w:sz w:val="24"/>
          <w:szCs w:val="24"/>
        </w:rPr>
        <w:t xml:space="preserve"> </w:t>
      </w:r>
      <w:r w:rsidR="00555DC0" w:rsidRPr="00E34E9E">
        <w:rPr>
          <w:rFonts w:asciiTheme="majorHAnsi" w:hAnsiTheme="majorHAnsi" w:cstheme="majorHAnsi"/>
          <w:sz w:val="24"/>
          <w:szCs w:val="24"/>
        </w:rPr>
        <w:t>enterprise architects can be</w:t>
      </w:r>
      <w:r w:rsidRPr="00E34E9E">
        <w:rPr>
          <w:rFonts w:asciiTheme="majorHAnsi" w:hAnsiTheme="majorHAnsi" w:cstheme="majorHAnsi"/>
          <w:sz w:val="24"/>
          <w:szCs w:val="24"/>
        </w:rPr>
        <w:t xml:space="preserve"> difficult</w:t>
      </w:r>
      <w:r w:rsidR="00555DC0" w:rsidRPr="00E34E9E">
        <w:rPr>
          <w:rFonts w:asciiTheme="majorHAnsi" w:hAnsiTheme="majorHAnsi" w:cstheme="majorHAnsi"/>
          <w:sz w:val="24"/>
          <w:szCs w:val="24"/>
        </w:rPr>
        <w:t xml:space="preserve">, it’s essential to ensuring your EA is in </w:t>
      </w:r>
      <w:r w:rsidR="00C65459" w:rsidRPr="00E34E9E">
        <w:rPr>
          <w:rFonts w:asciiTheme="majorHAnsi" w:hAnsiTheme="majorHAnsi" w:cstheme="majorHAnsi"/>
          <w:sz w:val="24"/>
          <w:szCs w:val="24"/>
        </w:rPr>
        <w:t xml:space="preserve">skilled </w:t>
      </w:r>
      <w:r w:rsidR="00555DC0" w:rsidRPr="00E34E9E">
        <w:rPr>
          <w:rFonts w:asciiTheme="majorHAnsi" w:hAnsiTheme="majorHAnsi" w:cstheme="majorHAnsi"/>
          <w:sz w:val="24"/>
          <w:szCs w:val="24"/>
        </w:rPr>
        <w:t>hands.</w:t>
      </w:r>
      <w:r w:rsidR="00B33AC7" w:rsidRPr="00E34E9E">
        <w:rPr>
          <w:rFonts w:asciiTheme="majorHAnsi" w:hAnsiTheme="majorHAnsi" w:cstheme="majorHAnsi"/>
          <w:sz w:val="24"/>
          <w:szCs w:val="24"/>
        </w:rPr>
        <w:t xml:space="preserve"> This person will </w:t>
      </w:r>
      <w:r w:rsidR="00C65459" w:rsidRPr="00E34E9E">
        <w:rPr>
          <w:rFonts w:asciiTheme="majorHAnsi" w:hAnsiTheme="majorHAnsi" w:cstheme="majorHAnsi"/>
          <w:sz w:val="24"/>
          <w:szCs w:val="24"/>
        </w:rPr>
        <w:t xml:space="preserve">(should) </w:t>
      </w:r>
      <w:r w:rsidR="00B33AC7" w:rsidRPr="00E34E9E">
        <w:rPr>
          <w:rFonts w:asciiTheme="majorHAnsi" w:hAnsiTheme="majorHAnsi" w:cstheme="majorHAnsi"/>
          <w:sz w:val="24"/>
          <w:szCs w:val="24"/>
        </w:rPr>
        <w:t xml:space="preserve">understand which </w:t>
      </w:r>
      <w:r w:rsidR="00C65459" w:rsidRPr="00E34E9E">
        <w:rPr>
          <w:rFonts w:asciiTheme="majorHAnsi" w:hAnsiTheme="majorHAnsi" w:cstheme="majorHAnsi"/>
          <w:sz w:val="24"/>
          <w:szCs w:val="24"/>
        </w:rPr>
        <w:t xml:space="preserve">EA </w:t>
      </w:r>
      <w:r w:rsidR="00B33AC7" w:rsidRPr="00E34E9E">
        <w:rPr>
          <w:rFonts w:asciiTheme="majorHAnsi" w:hAnsiTheme="majorHAnsi" w:cstheme="majorHAnsi"/>
          <w:sz w:val="24"/>
          <w:szCs w:val="24"/>
        </w:rPr>
        <w:t>framework will work best for your company and goals, and will</w:t>
      </w:r>
      <w:r w:rsidR="005F2173" w:rsidRPr="00E34E9E">
        <w:rPr>
          <w:rFonts w:asciiTheme="majorHAnsi" w:hAnsiTheme="majorHAnsi" w:cstheme="majorHAnsi"/>
          <w:sz w:val="24"/>
          <w:szCs w:val="24"/>
        </w:rPr>
        <w:t xml:space="preserve"> be </w:t>
      </w:r>
      <w:r w:rsidR="004516D4" w:rsidRPr="00E34E9E">
        <w:rPr>
          <w:rFonts w:asciiTheme="majorHAnsi" w:hAnsiTheme="majorHAnsi" w:cstheme="majorHAnsi"/>
          <w:sz w:val="24"/>
          <w:szCs w:val="24"/>
        </w:rPr>
        <w:t xml:space="preserve">better </w:t>
      </w:r>
      <w:r w:rsidR="005F2173" w:rsidRPr="00E34E9E">
        <w:rPr>
          <w:rFonts w:asciiTheme="majorHAnsi" w:hAnsiTheme="majorHAnsi" w:cstheme="majorHAnsi"/>
          <w:sz w:val="24"/>
          <w:szCs w:val="24"/>
        </w:rPr>
        <w:t xml:space="preserve">able </w:t>
      </w:r>
      <w:r w:rsidR="00AC4625" w:rsidRPr="00E34E9E">
        <w:rPr>
          <w:rFonts w:asciiTheme="majorHAnsi" w:hAnsiTheme="majorHAnsi" w:cstheme="majorHAnsi"/>
          <w:sz w:val="24"/>
          <w:szCs w:val="24"/>
        </w:rPr>
        <w:t xml:space="preserve">ensure your </w:t>
      </w:r>
      <w:r w:rsidR="005F2173" w:rsidRPr="00E34E9E">
        <w:rPr>
          <w:rFonts w:asciiTheme="majorHAnsi" w:eastAsia="Times New Roman" w:hAnsiTheme="majorHAnsi" w:cstheme="majorHAnsi"/>
          <w:sz w:val="24"/>
          <w:szCs w:val="24"/>
        </w:rPr>
        <w:t>IT strategy</w:t>
      </w:r>
      <w:r w:rsidR="00AC4625" w:rsidRPr="00E34E9E">
        <w:rPr>
          <w:rFonts w:asciiTheme="majorHAnsi" w:eastAsia="Times New Roman" w:hAnsiTheme="majorHAnsi" w:cstheme="majorHAnsi"/>
          <w:sz w:val="24"/>
          <w:szCs w:val="24"/>
        </w:rPr>
        <w:t xml:space="preserve"> </w:t>
      </w:r>
      <w:r w:rsidR="00AC4625" w:rsidRPr="00E34E9E">
        <w:rPr>
          <w:rFonts w:asciiTheme="majorHAnsi" w:hAnsiTheme="majorHAnsi" w:cstheme="majorHAnsi"/>
          <w:sz w:val="24"/>
          <w:szCs w:val="24"/>
        </w:rPr>
        <w:t xml:space="preserve">aligns to the </w:t>
      </w:r>
      <w:r w:rsidR="00AC4625" w:rsidRPr="00E34E9E">
        <w:rPr>
          <w:rFonts w:asciiTheme="majorHAnsi" w:eastAsia="Times New Roman" w:hAnsiTheme="majorHAnsi" w:cstheme="majorHAnsi"/>
          <w:sz w:val="24"/>
          <w:szCs w:val="24"/>
        </w:rPr>
        <w:t>business mission, strategy, and processes.</w:t>
      </w:r>
    </w:p>
    <w:p w14:paraId="54429864" w14:textId="77777777" w:rsidR="005F2173" w:rsidRPr="00E34E9E" w:rsidRDefault="005F2173" w:rsidP="005F2173">
      <w:pPr>
        <w:pStyle w:val="ListParagraph"/>
        <w:rPr>
          <w:rFonts w:asciiTheme="majorHAnsi" w:eastAsia="Times New Roman" w:hAnsiTheme="majorHAnsi" w:cstheme="majorHAnsi"/>
          <w:sz w:val="24"/>
          <w:szCs w:val="24"/>
        </w:rPr>
      </w:pPr>
    </w:p>
    <w:p w14:paraId="75F22AA4" w14:textId="1BF43324" w:rsidR="005F2173" w:rsidRPr="00E34E9E" w:rsidRDefault="00366B27" w:rsidP="00547EC7">
      <w:pPr>
        <w:pStyle w:val="ListParagraph"/>
        <w:numPr>
          <w:ilvl w:val="0"/>
          <w:numId w:val="39"/>
        </w:numPr>
        <w:rPr>
          <w:rFonts w:asciiTheme="majorHAnsi" w:eastAsia="Times New Roman" w:hAnsiTheme="majorHAnsi" w:cstheme="majorHAnsi"/>
          <w:sz w:val="24"/>
          <w:szCs w:val="24"/>
        </w:rPr>
      </w:pPr>
      <w:r w:rsidRPr="00E34E9E">
        <w:rPr>
          <w:rFonts w:asciiTheme="majorHAnsi" w:hAnsiTheme="majorHAnsi" w:cstheme="majorHAnsi"/>
          <w:b/>
          <w:bCs/>
          <w:sz w:val="24"/>
          <w:szCs w:val="24"/>
        </w:rPr>
        <w:lastRenderedPageBreak/>
        <w:t xml:space="preserve">Create </w:t>
      </w:r>
      <w:r w:rsidR="00555DC0" w:rsidRPr="00E34E9E">
        <w:rPr>
          <w:rFonts w:asciiTheme="majorHAnsi" w:hAnsiTheme="majorHAnsi" w:cstheme="majorHAnsi"/>
          <w:b/>
          <w:bCs/>
          <w:sz w:val="24"/>
          <w:szCs w:val="24"/>
        </w:rPr>
        <w:t>structure</w:t>
      </w:r>
      <w:r w:rsidR="00555DC0" w:rsidRPr="00E34E9E">
        <w:rPr>
          <w:rFonts w:asciiTheme="majorHAnsi" w:hAnsiTheme="majorHAnsi" w:cstheme="majorHAnsi"/>
          <w:sz w:val="24"/>
          <w:szCs w:val="24"/>
        </w:rPr>
        <w:t xml:space="preserve">: Having </w:t>
      </w:r>
      <w:r w:rsidRPr="00E34E9E">
        <w:rPr>
          <w:rFonts w:asciiTheme="majorHAnsi" w:hAnsiTheme="majorHAnsi" w:cstheme="majorHAnsi"/>
          <w:sz w:val="24"/>
          <w:szCs w:val="24"/>
        </w:rPr>
        <w:t xml:space="preserve">an organizational structure where EA has </w:t>
      </w:r>
      <w:r w:rsidR="00555DC0" w:rsidRPr="00E34E9E">
        <w:rPr>
          <w:rFonts w:asciiTheme="majorHAnsi" w:hAnsiTheme="majorHAnsi" w:cstheme="majorHAnsi"/>
          <w:sz w:val="24"/>
          <w:szCs w:val="24"/>
        </w:rPr>
        <w:t>true</w:t>
      </w:r>
      <w:r w:rsidRPr="00E34E9E">
        <w:rPr>
          <w:rFonts w:asciiTheme="majorHAnsi" w:hAnsiTheme="majorHAnsi" w:cstheme="majorHAnsi"/>
          <w:sz w:val="24"/>
          <w:szCs w:val="24"/>
        </w:rPr>
        <w:t xml:space="preserve"> control, power</w:t>
      </w:r>
      <w:r w:rsidR="00555DC0" w:rsidRPr="00E34E9E">
        <w:rPr>
          <w:rFonts w:asciiTheme="majorHAnsi" w:hAnsiTheme="majorHAnsi" w:cstheme="majorHAnsi"/>
          <w:sz w:val="24"/>
          <w:szCs w:val="24"/>
        </w:rPr>
        <w:t>,</w:t>
      </w:r>
      <w:r w:rsidRPr="00E34E9E">
        <w:rPr>
          <w:rFonts w:asciiTheme="majorHAnsi" w:hAnsiTheme="majorHAnsi" w:cstheme="majorHAnsi"/>
          <w:sz w:val="24"/>
          <w:szCs w:val="24"/>
        </w:rPr>
        <w:t xml:space="preserve"> and resources</w:t>
      </w:r>
      <w:r w:rsidR="00555DC0" w:rsidRPr="00E34E9E">
        <w:rPr>
          <w:rFonts w:asciiTheme="majorHAnsi" w:hAnsiTheme="majorHAnsi" w:cstheme="majorHAnsi"/>
          <w:sz w:val="24"/>
          <w:szCs w:val="24"/>
        </w:rPr>
        <w:t xml:space="preserve"> will set your EA on the path to achieving </w:t>
      </w:r>
      <w:r w:rsidR="00B21C49" w:rsidRPr="00E34E9E">
        <w:rPr>
          <w:rFonts w:asciiTheme="majorHAnsi" w:hAnsiTheme="majorHAnsi" w:cstheme="majorHAnsi"/>
          <w:sz w:val="24"/>
          <w:szCs w:val="24"/>
        </w:rPr>
        <w:t>your</w:t>
      </w:r>
      <w:r w:rsidR="00555DC0" w:rsidRPr="00E34E9E">
        <w:rPr>
          <w:rFonts w:asciiTheme="majorHAnsi" w:hAnsiTheme="majorHAnsi" w:cstheme="majorHAnsi"/>
          <w:sz w:val="24"/>
          <w:szCs w:val="24"/>
        </w:rPr>
        <w:t xml:space="preserve"> business goals.</w:t>
      </w:r>
      <w:r w:rsidR="006220DC" w:rsidRPr="00E34E9E">
        <w:rPr>
          <w:rFonts w:asciiTheme="majorHAnsi" w:hAnsiTheme="majorHAnsi" w:cstheme="majorHAnsi"/>
          <w:sz w:val="24"/>
          <w:szCs w:val="24"/>
        </w:rPr>
        <w:t xml:space="preserve"> It will also ensure </w:t>
      </w:r>
      <w:r w:rsidR="00CA23A5" w:rsidRPr="00E34E9E">
        <w:rPr>
          <w:rFonts w:asciiTheme="majorHAnsi" w:hAnsiTheme="majorHAnsi" w:cstheme="majorHAnsi"/>
          <w:sz w:val="24"/>
          <w:szCs w:val="24"/>
        </w:rPr>
        <w:t>there is a</w:t>
      </w:r>
      <w:r w:rsidR="006220DC" w:rsidRPr="00E34E9E">
        <w:rPr>
          <w:rFonts w:asciiTheme="majorHAnsi" w:hAnsiTheme="majorHAnsi" w:cstheme="majorHAnsi"/>
          <w:sz w:val="24"/>
          <w:szCs w:val="24"/>
        </w:rPr>
        <w:t xml:space="preserve"> single source of truth that </w:t>
      </w:r>
      <w:r w:rsidR="00CA23A5" w:rsidRPr="00E34E9E">
        <w:rPr>
          <w:rFonts w:asciiTheme="majorHAnsi" w:hAnsiTheme="majorHAnsi" w:cstheme="majorHAnsi"/>
          <w:sz w:val="24"/>
          <w:szCs w:val="24"/>
        </w:rPr>
        <w:t xml:space="preserve">will guide the roadmap and </w:t>
      </w:r>
      <w:r w:rsidR="00547EC7">
        <w:rPr>
          <w:rFonts w:asciiTheme="majorHAnsi" w:hAnsiTheme="majorHAnsi" w:cstheme="majorHAnsi"/>
          <w:sz w:val="24"/>
          <w:szCs w:val="24"/>
        </w:rPr>
        <w:t xml:space="preserve">inform </w:t>
      </w:r>
      <w:r w:rsidR="00CA23A5" w:rsidRPr="00E34E9E">
        <w:rPr>
          <w:rFonts w:asciiTheme="majorHAnsi" w:hAnsiTheme="majorHAnsi" w:cstheme="majorHAnsi"/>
          <w:sz w:val="24"/>
          <w:szCs w:val="24"/>
        </w:rPr>
        <w:t>recommendations.</w:t>
      </w:r>
    </w:p>
    <w:p w14:paraId="665AD2C8" w14:textId="77777777" w:rsidR="005F2173" w:rsidRPr="00E34E9E" w:rsidRDefault="005F2173" w:rsidP="005F2173">
      <w:pPr>
        <w:pStyle w:val="ListParagraph"/>
        <w:rPr>
          <w:rFonts w:asciiTheme="majorHAnsi" w:hAnsiTheme="majorHAnsi" w:cstheme="majorHAnsi"/>
          <w:b/>
          <w:bCs/>
          <w:sz w:val="24"/>
          <w:szCs w:val="24"/>
        </w:rPr>
      </w:pPr>
    </w:p>
    <w:p w14:paraId="282DBCE4" w14:textId="0AC43126" w:rsidR="00366B27" w:rsidRPr="00E34E9E" w:rsidRDefault="00555DC0" w:rsidP="00547EC7">
      <w:pPr>
        <w:pStyle w:val="ListParagraph"/>
        <w:numPr>
          <w:ilvl w:val="0"/>
          <w:numId w:val="39"/>
        </w:numPr>
        <w:rPr>
          <w:rFonts w:asciiTheme="majorHAnsi" w:eastAsia="Times New Roman" w:hAnsiTheme="majorHAnsi" w:cstheme="majorHAnsi"/>
          <w:sz w:val="24"/>
          <w:szCs w:val="24"/>
        </w:rPr>
      </w:pPr>
      <w:r w:rsidRPr="00E34E9E">
        <w:rPr>
          <w:rFonts w:asciiTheme="majorHAnsi" w:hAnsiTheme="majorHAnsi" w:cstheme="majorHAnsi"/>
          <w:b/>
          <w:bCs/>
          <w:sz w:val="24"/>
          <w:szCs w:val="24"/>
        </w:rPr>
        <w:t>Align leaders</w:t>
      </w:r>
      <w:r w:rsidRPr="00E34E9E">
        <w:rPr>
          <w:rFonts w:asciiTheme="majorHAnsi" w:hAnsiTheme="majorHAnsi" w:cstheme="majorHAnsi"/>
          <w:sz w:val="24"/>
          <w:szCs w:val="24"/>
        </w:rPr>
        <w:t xml:space="preserve">: </w:t>
      </w:r>
      <w:r w:rsidR="00366B27" w:rsidRPr="00E34E9E">
        <w:rPr>
          <w:rFonts w:asciiTheme="majorHAnsi" w:hAnsiTheme="majorHAnsi" w:cstheme="majorHAnsi"/>
          <w:sz w:val="24"/>
          <w:szCs w:val="24"/>
        </w:rPr>
        <w:t>Make development of an EA the joint responsibility of senior business leader</w:t>
      </w:r>
      <w:r w:rsidRPr="00E34E9E">
        <w:rPr>
          <w:rFonts w:asciiTheme="majorHAnsi" w:hAnsiTheme="majorHAnsi" w:cstheme="majorHAnsi"/>
          <w:sz w:val="24"/>
          <w:szCs w:val="24"/>
        </w:rPr>
        <w:t>s</w:t>
      </w:r>
      <w:r w:rsidR="00366B27" w:rsidRPr="00E34E9E">
        <w:rPr>
          <w:rFonts w:asciiTheme="majorHAnsi" w:hAnsiTheme="majorHAnsi" w:cstheme="majorHAnsi"/>
          <w:sz w:val="24"/>
          <w:szCs w:val="24"/>
        </w:rPr>
        <w:t xml:space="preserve"> and senior technical leader</w:t>
      </w:r>
      <w:r w:rsidRPr="00E34E9E">
        <w:rPr>
          <w:rFonts w:asciiTheme="majorHAnsi" w:hAnsiTheme="majorHAnsi" w:cstheme="majorHAnsi"/>
          <w:sz w:val="24"/>
          <w:szCs w:val="24"/>
        </w:rPr>
        <w:t xml:space="preserve">s. This </w:t>
      </w:r>
      <w:r w:rsidR="001B453A" w:rsidRPr="00E34E9E">
        <w:rPr>
          <w:rFonts w:asciiTheme="majorHAnsi" w:hAnsiTheme="majorHAnsi" w:cstheme="majorHAnsi"/>
          <w:sz w:val="24"/>
          <w:szCs w:val="24"/>
        </w:rPr>
        <w:t xml:space="preserve">functional </w:t>
      </w:r>
      <w:r w:rsidRPr="00E34E9E">
        <w:rPr>
          <w:rFonts w:asciiTheme="majorHAnsi" w:hAnsiTheme="majorHAnsi" w:cstheme="majorHAnsi"/>
          <w:sz w:val="24"/>
          <w:szCs w:val="24"/>
        </w:rPr>
        <w:t xml:space="preserve">partnership will ensure necessary </w:t>
      </w:r>
      <w:r w:rsidR="001B453A" w:rsidRPr="00E34E9E">
        <w:rPr>
          <w:rFonts w:asciiTheme="majorHAnsi" w:hAnsiTheme="majorHAnsi" w:cstheme="majorHAnsi"/>
          <w:sz w:val="24"/>
          <w:szCs w:val="24"/>
        </w:rPr>
        <w:t xml:space="preserve">technical </w:t>
      </w:r>
      <w:r w:rsidRPr="00E34E9E">
        <w:rPr>
          <w:rFonts w:asciiTheme="majorHAnsi" w:hAnsiTheme="majorHAnsi" w:cstheme="majorHAnsi"/>
          <w:sz w:val="24"/>
          <w:szCs w:val="24"/>
        </w:rPr>
        <w:t xml:space="preserve">resources are in place </w:t>
      </w:r>
      <w:r w:rsidR="001B453A" w:rsidRPr="00E34E9E">
        <w:rPr>
          <w:rFonts w:asciiTheme="majorHAnsi" w:hAnsiTheme="majorHAnsi" w:cstheme="majorHAnsi"/>
          <w:sz w:val="24"/>
          <w:szCs w:val="24"/>
        </w:rPr>
        <w:t xml:space="preserve">to achieve </w:t>
      </w:r>
      <w:r w:rsidR="00300AE1" w:rsidRPr="00E34E9E">
        <w:rPr>
          <w:rFonts w:asciiTheme="majorHAnsi" w:hAnsiTheme="majorHAnsi" w:cstheme="majorHAnsi"/>
          <w:sz w:val="24"/>
          <w:szCs w:val="24"/>
        </w:rPr>
        <w:t xml:space="preserve">the </w:t>
      </w:r>
      <w:r w:rsidR="001B453A" w:rsidRPr="00E34E9E">
        <w:rPr>
          <w:rFonts w:asciiTheme="majorHAnsi" w:hAnsiTheme="majorHAnsi" w:cstheme="majorHAnsi"/>
          <w:sz w:val="24"/>
          <w:szCs w:val="24"/>
        </w:rPr>
        <w:t>desired business outcomes.</w:t>
      </w:r>
      <w:r w:rsidRPr="00E34E9E">
        <w:rPr>
          <w:rFonts w:asciiTheme="majorHAnsi" w:hAnsiTheme="majorHAnsi" w:cstheme="majorHAnsi"/>
          <w:sz w:val="24"/>
          <w:szCs w:val="24"/>
        </w:rPr>
        <w:t xml:space="preserve"> </w:t>
      </w:r>
    </w:p>
    <w:p w14:paraId="429C35AC" w14:textId="77777777" w:rsidR="009810BE" w:rsidRPr="00E34E9E" w:rsidRDefault="009810BE" w:rsidP="009810BE">
      <w:pPr>
        <w:pStyle w:val="ListParagraph"/>
        <w:ind w:left="1440"/>
        <w:rPr>
          <w:rFonts w:asciiTheme="majorHAnsi" w:hAnsiTheme="majorHAnsi" w:cstheme="majorHAnsi"/>
          <w:sz w:val="24"/>
          <w:szCs w:val="24"/>
        </w:rPr>
      </w:pPr>
    </w:p>
    <w:p w14:paraId="167BEF63" w14:textId="40FD5961" w:rsidR="00151A68" w:rsidRPr="00E34E9E" w:rsidRDefault="009E08D4" w:rsidP="003071F6">
      <w:pPr>
        <w:spacing w:after="0" w:line="240" w:lineRule="auto"/>
        <w:jc w:val="center"/>
        <w:rPr>
          <w:rFonts w:asciiTheme="majorHAnsi" w:hAnsiTheme="majorHAnsi" w:cstheme="majorHAnsi"/>
          <w:b/>
          <w:bCs/>
          <w:sz w:val="24"/>
          <w:szCs w:val="24"/>
        </w:rPr>
      </w:pPr>
      <w:r w:rsidRPr="00E34E9E">
        <w:rPr>
          <w:rFonts w:asciiTheme="majorHAnsi" w:hAnsiTheme="majorHAnsi" w:cstheme="majorHAnsi"/>
          <w:b/>
          <w:bCs/>
          <w:sz w:val="24"/>
          <w:szCs w:val="24"/>
        </w:rPr>
        <w:t>How it’s done: Enterprise Architecture process flow</w:t>
      </w:r>
    </w:p>
    <w:p w14:paraId="525AB5D4" w14:textId="73010D3B" w:rsidR="00F81B08" w:rsidRPr="00E34E9E" w:rsidRDefault="00F81B08" w:rsidP="003071F6">
      <w:pPr>
        <w:spacing w:after="0" w:line="240" w:lineRule="auto"/>
        <w:jc w:val="center"/>
        <w:rPr>
          <w:rFonts w:asciiTheme="majorHAnsi" w:hAnsiTheme="majorHAnsi" w:cstheme="majorHAnsi"/>
          <w:sz w:val="24"/>
          <w:szCs w:val="24"/>
        </w:rPr>
      </w:pPr>
      <w:r w:rsidRPr="00E34E9E">
        <w:rPr>
          <w:rFonts w:asciiTheme="majorHAnsi" w:hAnsiTheme="majorHAnsi" w:cstheme="majorHAnsi"/>
          <w:sz w:val="24"/>
          <w:szCs w:val="24"/>
        </w:rPr>
        <w:t>Once your EA team is in place, leaders are aligned, and goals are established, here’s the recommended action plan for moving forward.</w:t>
      </w:r>
    </w:p>
    <w:p w14:paraId="053E49CF" w14:textId="080DE88F" w:rsidR="00151A68" w:rsidRPr="00E34E9E" w:rsidRDefault="00151A68" w:rsidP="00151A68">
      <w:pPr>
        <w:spacing w:after="0" w:line="240" w:lineRule="auto"/>
        <w:rPr>
          <w:rFonts w:asciiTheme="majorHAnsi" w:hAnsiTheme="majorHAnsi" w:cstheme="majorHAnsi"/>
          <w:sz w:val="24"/>
          <w:szCs w:val="24"/>
        </w:rPr>
      </w:pPr>
      <w:r w:rsidRPr="00E34E9E">
        <w:rPr>
          <w:rFonts w:asciiTheme="majorHAnsi" w:hAnsiTheme="majorHAnsi" w:cstheme="majorHAnsi"/>
          <w:noProof/>
          <w:sz w:val="24"/>
          <w:szCs w:val="24"/>
        </w:rPr>
        <w:drawing>
          <wp:inline distT="0" distB="0" distL="0" distR="0" wp14:anchorId="189F6395" wp14:editId="1B804136">
            <wp:extent cx="6096270" cy="1245140"/>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38FA07C" w14:textId="77777777" w:rsidR="001A5E3D" w:rsidRDefault="001A5E3D" w:rsidP="00151A68">
      <w:pPr>
        <w:spacing w:after="0" w:line="240" w:lineRule="auto"/>
        <w:rPr>
          <w:rFonts w:asciiTheme="majorHAnsi" w:hAnsiTheme="majorHAnsi" w:cstheme="majorHAnsi"/>
          <w:b/>
          <w:bCs/>
          <w:sz w:val="24"/>
          <w:szCs w:val="24"/>
        </w:rPr>
      </w:pPr>
    </w:p>
    <w:p w14:paraId="60366A9F" w14:textId="4DC5425C" w:rsidR="00151A68" w:rsidRPr="00E34E9E" w:rsidRDefault="00771A3D" w:rsidP="00151A68">
      <w:pPr>
        <w:spacing w:after="0" w:line="240" w:lineRule="auto"/>
        <w:rPr>
          <w:rFonts w:asciiTheme="majorHAnsi" w:hAnsiTheme="majorHAnsi" w:cstheme="majorHAnsi"/>
          <w:b/>
          <w:bCs/>
          <w:sz w:val="24"/>
          <w:szCs w:val="24"/>
        </w:rPr>
      </w:pPr>
      <w:r w:rsidRPr="00E34E9E">
        <w:rPr>
          <w:rFonts w:asciiTheme="majorHAnsi" w:hAnsiTheme="majorHAnsi" w:cstheme="majorHAnsi"/>
          <w:b/>
          <w:bCs/>
          <w:sz w:val="24"/>
          <w:szCs w:val="24"/>
        </w:rPr>
        <w:t>Drive meaningful change with Enterprise Architecture</w:t>
      </w:r>
    </w:p>
    <w:p w14:paraId="69FD08D5" w14:textId="14037850" w:rsidR="00EE3394" w:rsidRDefault="00771A3D" w:rsidP="00C42F27">
      <w:pPr>
        <w:pStyle w:val="NormalWeb"/>
        <w:rPr>
          <w:rFonts w:asciiTheme="majorHAnsi" w:hAnsiTheme="majorHAnsi" w:cstheme="majorHAnsi"/>
          <w:color w:val="0F264C"/>
        </w:rPr>
      </w:pPr>
      <w:r w:rsidRPr="00E34E9E">
        <w:rPr>
          <w:rFonts w:asciiTheme="majorHAnsi" w:hAnsiTheme="majorHAnsi" w:cstheme="majorHAnsi"/>
          <w:color w:val="0F264C"/>
        </w:rPr>
        <w:t xml:space="preserve">Simply put, organizations that </w:t>
      </w:r>
      <w:r w:rsidR="002434F4" w:rsidRPr="00E34E9E">
        <w:rPr>
          <w:rFonts w:asciiTheme="majorHAnsi" w:hAnsiTheme="majorHAnsi" w:cstheme="majorHAnsi"/>
          <w:color w:val="0F264C"/>
        </w:rPr>
        <w:t>put a business outcome-based</w:t>
      </w:r>
      <w:r w:rsidRPr="00E34E9E">
        <w:rPr>
          <w:rFonts w:asciiTheme="majorHAnsi" w:hAnsiTheme="majorHAnsi" w:cstheme="majorHAnsi"/>
          <w:color w:val="0F264C"/>
        </w:rPr>
        <w:t xml:space="preserve"> EA into practice are </w:t>
      </w:r>
      <w:r w:rsidR="002434F4" w:rsidRPr="00E34E9E">
        <w:rPr>
          <w:rFonts w:asciiTheme="majorHAnsi" w:hAnsiTheme="majorHAnsi" w:cstheme="majorHAnsi"/>
          <w:color w:val="0F264C"/>
        </w:rPr>
        <w:t>in a stronger</w:t>
      </w:r>
      <w:r w:rsidRPr="00E34E9E">
        <w:rPr>
          <w:rFonts w:asciiTheme="majorHAnsi" w:hAnsiTheme="majorHAnsi" w:cstheme="majorHAnsi"/>
          <w:color w:val="0F264C"/>
        </w:rPr>
        <w:t xml:space="preserve"> position</w:t>
      </w:r>
      <w:r w:rsidR="002434F4" w:rsidRPr="00E34E9E">
        <w:rPr>
          <w:rFonts w:asciiTheme="majorHAnsi" w:hAnsiTheme="majorHAnsi" w:cstheme="majorHAnsi"/>
          <w:color w:val="0F264C"/>
        </w:rPr>
        <w:t xml:space="preserve"> to </w:t>
      </w:r>
      <w:r w:rsidR="00C42F27">
        <w:rPr>
          <w:rFonts w:asciiTheme="majorHAnsi" w:hAnsiTheme="majorHAnsi" w:cstheme="majorHAnsi"/>
          <w:color w:val="0F264C"/>
        </w:rPr>
        <w:t>align IT with business goals, reduce risk, achieve optimal cost-savings, and enable business transformation.</w:t>
      </w:r>
      <w:r w:rsidR="002434F4" w:rsidRPr="00E34E9E">
        <w:rPr>
          <w:rFonts w:asciiTheme="majorHAnsi" w:hAnsiTheme="majorHAnsi" w:cstheme="majorHAnsi"/>
          <w:color w:val="0F264C"/>
        </w:rPr>
        <w:t xml:space="preserve"> </w:t>
      </w:r>
      <w:r w:rsidR="00062E3D">
        <w:rPr>
          <w:rFonts w:asciiTheme="majorHAnsi" w:hAnsiTheme="majorHAnsi" w:cstheme="majorHAnsi"/>
          <w:color w:val="0F264C"/>
        </w:rPr>
        <w:t>If your business doesn’t have an EA in place, what are you waiting for?</w:t>
      </w:r>
    </w:p>
    <w:p w14:paraId="42757F71" w14:textId="77777777" w:rsidR="00F96F94" w:rsidRPr="00C42F27" w:rsidRDefault="00F96F94" w:rsidP="00C42F27">
      <w:pPr>
        <w:pStyle w:val="NormalWeb"/>
        <w:rPr>
          <w:rFonts w:asciiTheme="majorHAnsi" w:hAnsiTheme="majorHAnsi" w:cstheme="majorHAnsi"/>
          <w:color w:val="0F264C"/>
        </w:rPr>
      </w:pPr>
      <w:commentRangeStart w:id="0"/>
      <w:commentRangeEnd w:id="0"/>
      <w:r>
        <w:rPr>
          <w:rStyle w:val="CommentReference"/>
          <w:rFonts w:asciiTheme="minorHAnsi" w:eastAsiaTheme="minorHAnsi" w:hAnsiTheme="minorHAnsi" w:cstheme="minorBidi"/>
        </w:rPr>
        <w:commentReference w:id="0"/>
      </w:r>
    </w:p>
    <w:p w14:paraId="00481C8C" w14:textId="77777777" w:rsidR="00C42F27" w:rsidRDefault="00587891" w:rsidP="00587891">
      <w:pPr>
        <w:rPr>
          <w:rFonts w:asciiTheme="majorHAnsi" w:eastAsia="Times New Roman" w:hAnsiTheme="majorHAnsi" w:cstheme="majorHAnsi"/>
          <w:b/>
          <w:color w:val="000000"/>
          <w:sz w:val="24"/>
          <w:szCs w:val="24"/>
        </w:rPr>
      </w:pPr>
      <w:r w:rsidRPr="00C42F27">
        <w:rPr>
          <w:rFonts w:asciiTheme="majorHAnsi" w:eastAsia="Times New Roman" w:hAnsiTheme="majorHAnsi" w:cstheme="majorHAnsi"/>
          <w:b/>
          <w:color w:val="000000"/>
          <w:sz w:val="24"/>
          <w:szCs w:val="24"/>
        </w:rPr>
        <w:t xml:space="preserve">Is your business </w:t>
      </w:r>
      <w:r w:rsidR="00C42F27" w:rsidRPr="00C42F27">
        <w:rPr>
          <w:rFonts w:asciiTheme="majorHAnsi" w:eastAsia="Times New Roman" w:hAnsiTheme="majorHAnsi" w:cstheme="majorHAnsi"/>
          <w:b/>
          <w:color w:val="000000"/>
          <w:sz w:val="24"/>
          <w:szCs w:val="24"/>
        </w:rPr>
        <w:t>seeking strategic alignment between your IT organization and the core business?</w:t>
      </w:r>
    </w:p>
    <w:p w14:paraId="09B2401F" w14:textId="7A2DC284" w:rsidR="00587891" w:rsidRPr="00C42F27" w:rsidRDefault="00C42F27" w:rsidP="00C42F27">
      <w:pPr>
        <w:rPr>
          <w:rFonts w:asciiTheme="majorHAnsi" w:eastAsia="Times New Roman" w:hAnsiTheme="majorHAnsi" w:cstheme="majorHAnsi"/>
          <w:bCs/>
          <w:color w:val="000000"/>
          <w:sz w:val="24"/>
          <w:szCs w:val="24"/>
        </w:rPr>
      </w:pPr>
      <w:r w:rsidRPr="00C42F27">
        <w:rPr>
          <w:rFonts w:asciiTheme="majorHAnsi" w:eastAsia="Times New Roman" w:hAnsiTheme="majorHAnsi" w:cstheme="majorHAnsi"/>
          <w:bCs/>
          <w:color w:val="000000"/>
          <w:sz w:val="24"/>
          <w:szCs w:val="24"/>
        </w:rPr>
        <w:t>HighPoint Associates brings a commonsense approach and a hybrid team of technology strategists and former tech executives–who have been in your shoes–to tackle the most critical IT challenges and deliver success.</w:t>
      </w:r>
      <w:r>
        <w:rPr>
          <w:rFonts w:asciiTheme="majorHAnsi" w:eastAsia="Times New Roman" w:hAnsiTheme="majorHAnsi" w:cstheme="majorHAnsi"/>
          <w:bCs/>
          <w:color w:val="000000"/>
          <w:sz w:val="24"/>
          <w:szCs w:val="24"/>
        </w:rPr>
        <w:t xml:space="preserve"> </w:t>
      </w:r>
      <w:hyperlink r:id="rId18" w:history="1">
        <w:r w:rsidR="00587891" w:rsidRPr="005F3BB5">
          <w:rPr>
            <w:rStyle w:val="Hyperlink"/>
            <w:rFonts w:asciiTheme="majorHAnsi" w:eastAsia="Times New Roman" w:hAnsiTheme="majorHAnsi" w:cstheme="majorHAnsi"/>
            <w:bCs/>
            <w:sz w:val="24"/>
            <w:szCs w:val="24"/>
          </w:rPr>
          <w:t>Contact us</w:t>
        </w:r>
      </w:hyperlink>
      <w:r w:rsidR="00587891" w:rsidRPr="005F3BB5">
        <w:rPr>
          <w:rFonts w:asciiTheme="majorHAnsi" w:eastAsia="Times New Roman" w:hAnsiTheme="majorHAnsi" w:cstheme="majorHAnsi"/>
          <w:bCs/>
          <w:color w:val="000000"/>
          <w:sz w:val="24"/>
          <w:szCs w:val="24"/>
        </w:rPr>
        <w:t xml:space="preserve"> to start the conversation.</w:t>
      </w:r>
    </w:p>
    <w:sectPr w:rsidR="00587891" w:rsidRPr="00C42F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nevieve Crain" w:date="2022-01-12T14:54:00Z" w:initials="GC">
    <w:p w14:paraId="30A6ECDD" w14:textId="1EE39324" w:rsidR="00F96F94" w:rsidRDefault="00F96F94">
      <w:pPr>
        <w:pStyle w:val="CommentText"/>
      </w:pPr>
      <w:r>
        <w:rPr>
          <w:rStyle w:val="CommentReference"/>
        </w:rPr>
        <w:annotationRef/>
      </w:r>
      <w:r>
        <w:t>Is there a case study we can link to that is specific to 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6E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4E07" w16cex:dateUtc="2022-01-12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6ECDD" w16cid:durableId="25894E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eworthy">
    <w:altName w:val="Noteworthy"/>
    <w:charset w:val="4D"/>
    <w:family w:val="auto"/>
    <w:pitch w:val="variable"/>
    <w:sig w:usb0="8000006F" w:usb1="08000048" w:usb2="146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097"/>
    <w:multiLevelType w:val="multilevel"/>
    <w:tmpl w:val="FA6A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A2189"/>
    <w:multiLevelType w:val="hybridMultilevel"/>
    <w:tmpl w:val="8270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C36E1"/>
    <w:multiLevelType w:val="hybridMultilevel"/>
    <w:tmpl w:val="24C0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467"/>
    <w:multiLevelType w:val="hybridMultilevel"/>
    <w:tmpl w:val="67BABCAA"/>
    <w:lvl w:ilvl="0" w:tplc="7548CCB8">
      <w:start w:val="10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623EF"/>
    <w:multiLevelType w:val="hybridMultilevel"/>
    <w:tmpl w:val="5DFE6264"/>
    <w:lvl w:ilvl="0" w:tplc="DE248F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56A0E"/>
    <w:multiLevelType w:val="multilevel"/>
    <w:tmpl w:val="D47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A1A42"/>
    <w:multiLevelType w:val="hybridMultilevel"/>
    <w:tmpl w:val="03066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B4EE7"/>
    <w:multiLevelType w:val="multilevel"/>
    <w:tmpl w:val="801A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32B5C"/>
    <w:multiLevelType w:val="hybridMultilevel"/>
    <w:tmpl w:val="286C154E"/>
    <w:lvl w:ilvl="0" w:tplc="04090019">
      <w:start w:val="1"/>
      <w:numFmt w:val="lowerLetter"/>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FC7D78"/>
    <w:multiLevelType w:val="hybridMultilevel"/>
    <w:tmpl w:val="95DA514A"/>
    <w:lvl w:ilvl="0" w:tplc="A7A4DD4E">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302B6"/>
    <w:multiLevelType w:val="multilevel"/>
    <w:tmpl w:val="6EA8C2BC"/>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045C7"/>
    <w:multiLevelType w:val="hybridMultilevel"/>
    <w:tmpl w:val="4034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664CD"/>
    <w:multiLevelType w:val="hybridMultilevel"/>
    <w:tmpl w:val="88F6C3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9C2D73"/>
    <w:multiLevelType w:val="hybridMultilevel"/>
    <w:tmpl w:val="B5446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4A4DC5"/>
    <w:multiLevelType w:val="hybridMultilevel"/>
    <w:tmpl w:val="87A4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0F6"/>
    <w:multiLevelType w:val="hybridMultilevel"/>
    <w:tmpl w:val="C2E0A4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A07229"/>
    <w:multiLevelType w:val="hybridMultilevel"/>
    <w:tmpl w:val="B90C7EF2"/>
    <w:lvl w:ilvl="0" w:tplc="07129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FA0864"/>
    <w:multiLevelType w:val="multilevel"/>
    <w:tmpl w:val="40A6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53FFA"/>
    <w:multiLevelType w:val="hybridMultilevel"/>
    <w:tmpl w:val="348AE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F4163"/>
    <w:multiLevelType w:val="hybridMultilevel"/>
    <w:tmpl w:val="4702940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D1581B"/>
    <w:multiLevelType w:val="hybridMultilevel"/>
    <w:tmpl w:val="92DA2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E9299A"/>
    <w:multiLevelType w:val="multilevel"/>
    <w:tmpl w:val="54FE0D5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216B8"/>
    <w:multiLevelType w:val="hybridMultilevel"/>
    <w:tmpl w:val="394C7A40"/>
    <w:lvl w:ilvl="0" w:tplc="58B6B60A">
      <w:start w:val="3"/>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28163B"/>
    <w:multiLevelType w:val="hybridMultilevel"/>
    <w:tmpl w:val="FF947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A1436E"/>
    <w:multiLevelType w:val="hybridMultilevel"/>
    <w:tmpl w:val="983A60A0"/>
    <w:lvl w:ilvl="0" w:tplc="82D6B5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B7C3B"/>
    <w:multiLevelType w:val="hybridMultilevel"/>
    <w:tmpl w:val="6646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F28CE"/>
    <w:multiLevelType w:val="hybridMultilevel"/>
    <w:tmpl w:val="6038A66C"/>
    <w:lvl w:ilvl="0" w:tplc="F1062C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BE6264"/>
    <w:multiLevelType w:val="hybridMultilevel"/>
    <w:tmpl w:val="765C2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525C73"/>
    <w:multiLevelType w:val="hybridMultilevel"/>
    <w:tmpl w:val="0778DA5C"/>
    <w:lvl w:ilvl="0" w:tplc="DE248FF6">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A394C"/>
    <w:multiLevelType w:val="hybridMultilevel"/>
    <w:tmpl w:val="555074BA"/>
    <w:lvl w:ilvl="0" w:tplc="07129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2B600B"/>
    <w:multiLevelType w:val="multilevel"/>
    <w:tmpl w:val="B0D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143B4"/>
    <w:multiLevelType w:val="hybridMultilevel"/>
    <w:tmpl w:val="45D68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695774"/>
    <w:multiLevelType w:val="hybridMultilevel"/>
    <w:tmpl w:val="91E8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9C9"/>
    <w:multiLevelType w:val="multilevel"/>
    <w:tmpl w:val="B268A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10397C"/>
    <w:multiLevelType w:val="hybridMultilevel"/>
    <w:tmpl w:val="112047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E6BB5"/>
    <w:multiLevelType w:val="hybridMultilevel"/>
    <w:tmpl w:val="2306ECC6"/>
    <w:lvl w:ilvl="0" w:tplc="0C848AD8">
      <w:start w:val="1"/>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4A072B"/>
    <w:multiLevelType w:val="hybridMultilevel"/>
    <w:tmpl w:val="7ACEB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41726B"/>
    <w:multiLevelType w:val="hybridMultilevel"/>
    <w:tmpl w:val="AB84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CE7F6E"/>
    <w:multiLevelType w:val="multilevel"/>
    <w:tmpl w:val="095A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32"/>
  </w:num>
  <w:num w:numId="4">
    <w:abstractNumId w:val="11"/>
  </w:num>
  <w:num w:numId="5">
    <w:abstractNumId w:val="15"/>
  </w:num>
  <w:num w:numId="6">
    <w:abstractNumId w:val="7"/>
  </w:num>
  <w:num w:numId="7">
    <w:abstractNumId w:val="30"/>
  </w:num>
  <w:num w:numId="8">
    <w:abstractNumId w:val="0"/>
  </w:num>
  <w:num w:numId="9">
    <w:abstractNumId w:val="38"/>
  </w:num>
  <w:num w:numId="10">
    <w:abstractNumId w:val="13"/>
  </w:num>
  <w:num w:numId="11">
    <w:abstractNumId w:val="23"/>
  </w:num>
  <w:num w:numId="12">
    <w:abstractNumId w:val="24"/>
  </w:num>
  <w:num w:numId="13">
    <w:abstractNumId w:val="35"/>
  </w:num>
  <w:num w:numId="14">
    <w:abstractNumId w:val="19"/>
  </w:num>
  <w:num w:numId="15">
    <w:abstractNumId w:val="8"/>
  </w:num>
  <w:num w:numId="16">
    <w:abstractNumId w:val="12"/>
  </w:num>
  <w:num w:numId="17">
    <w:abstractNumId w:val="31"/>
  </w:num>
  <w:num w:numId="18">
    <w:abstractNumId w:val="5"/>
  </w:num>
  <w:num w:numId="19">
    <w:abstractNumId w:val="17"/>
  </w:num>
  <w:num w:numId="20">
    <w:abstractNumId w:val="27"/>
  </w:num>
  <w:num w:numId="21">
    <w:abstractNumId w:val="10"/>
  </w:num>
  <w:num w:numId="22">
    <w:abstractNumId w:val="21"/>
  </w:num>
  <w:num w:numId="23">
    <w:abstractNumId w:val="26"/>
  </w:num>
  <w:num w:numId="24">
    <w:abstractNumId w:val="29"/>
  </w:num>
  <w:num w:numId="25">
    <w:abstractNumId w:val="9"/>
  </w:num>
  <w:num w:numId="26">
    <w:abstractNumId w:val="16"/>
  </w:num>
  <w:num w:numId="27">
    <w:abstractNumId w:val="3"/>
  </w:num>
  <w:num w:numId="28">
    <w:abstractNumId w:val="2"/>
  </w:num>
  <w:num w:numId="29">
    <w:abstractNumId w:val="20"/>
  </w:num>
  <w:num w:numId="30">
    <w:abstractNumId w:val="22"/>
  </w:num>
  <w:num w:numId="31">
    <w:abstractNumId w:val="36"/>
  </w:num>
  <w:num w:numId="32">
    <w:abstractNumId w:val="4"/>
  </w:num>
  <w:num w:numId="33">
    <w:abstractNumId w:val="28"/>
  </w:num>
  <w:num w:numId="34">
    <w:abstractNumId w:val="37"/>
  </w:num>
  <w:num w:numId="35">
    <w:abstractNumId w:val="1"/>
  </w:num>
  <w:num w:numId="36">
    <w:abstractNumId w:val="25"/>
  </w:num>
  <w:num w:numId="37">
    <w:abstractNumId w:val="14"/>
  </w:num>
  <w:num w:numId="38">
    <w:abstractNumId w:val="33"/>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nevieve Crain">
    <w15:presenceInfo w15:providerId="AD" w15:userId="S::genevieve@amjcommunications.onmicrosoft.com::b2de7379-f296-4dee-b134-2970445a3a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30"/>
    <w:rsid w:val="00006E23"/>
    <w:rsid w:val="00007A18"/>
    <w:rsid w:val="00010155"/>
    <w:rsid w:val="000132E6"/>
    <w:rsid w:val="000144AF"/>
    <w:rsid w:val="000223E7"/>
    <w:rsid w:val="00022902"/>
    <w:rsid w:val="00026500"/>
    <w:rsid w:val="00027EEF"/>
    <w:rsid w:val="00037501"/>
    <w:rsid w:val="0003794A"/>
    <w:rsid w:val="0004045F"/>
    <w:rsid w:val="000446F0"/>
    <w:rsid w:val="00046341"/>
    <w:rsid w:val="000620EB"/>
    <w:rsid w:val="00062E3D"/>
    <w:rsid w:val="0006337E"/>
    <w:rsid w:val="00063AD6"/>
    <w:rsid w:val="000648E0"/>
    <w:rsid w:val="0007408C"/>
    <w:rsid w:val="00074F0E"/>
    <w:rsid w:val="00075275"/>
    <w:rsid w:val="00076E02"/>
    <w:rsid w:val="00090D34"/>
    <w:rsid w:val="00091B03"/>
    <w:rsid w:val="00092494"/>
    <w:rsid w:val="0009536A"/>
    <w:rsid w:val="000B099F"/>
    <w:rsid w:val="000B1D41"/>
    <w:rsid w:val="000B225E"/>
    <w:rsid w:val="000B46A7"/>
    <w:rsid w:val="000B6745"/>
    <w:rsid w:val="000C30DD"/>
    <w:rsid w:val="000C3455"/>
    <w:rsid w:val="000C3EA7"/>
    <w:rsid w:val="000C4B66"/>
    <w:rsid w:val="000C66B8"/>
    <w:rsid w:val="000D1BD7"/>
    <w:rsid w:val="000D62DA"/>
    <w:rsid w:val="000F2F6E"/>
    <w:rsid w:val="000F3003"/>
    <w:rsid w:val="000F641E"/>
    <w:rsid w:val="000F75BB"/>
    <w:rsid w:val="00100F18"/>
    <w:rsid w:val="0010101C"/>
    <w:rsid w:val="001117DD"/>
    <w:rsid w:val="00116F7E"/>
    <w:rsid w:val="00120227"/>
    <w:rsid w:val="00120309"/>
    <w:rsid w:val="00123FF0"/>
    <w:rsid w:val="001319D1"/>
    <w:rsid w:val="001336C1"/>
    <w:rsid w:val="00133D58"/>
    <w:rsid w:val="00143E7F"/>
    <w:rsid w:val="00151730"/>
    <w:rsid w:val="00151A68"/>
    <w:rsid w:val="00153ACD"/>
    <w:rsid w:val="0015519A"/>
    <w:rsid w:val="00156C99"/>
    <w:rsid w:val="001572D9"/>
    <w:rsid w:val="00161895"/>
    <w:rsid w:val="00162215"/>
    <w:rsid w:val="00165A70"/>
    <w:rsid w:val="00170C8C"/>
    <w:rsid w:val="00172478"/>
    <w:rsid w:val="001733C2"/>
    <w:rsid w:val="00173C9C"/>
    <w:rsid w:val="00183759"/>
    <w:rsid w:val="00185993"/>
    <w:rsid w:val="00192DE8"/>
    <w:rsid w:val="00193002"/>
    <w:rsid w:val="0019322F"/>
    <w:rsid w:val="00194650"/>
    <w:rsid w:val="001950EB"/>
    <w:rsid w:val="001952B0"/>
    <w:rsid w:val="0019610F"/>
    <w:rsid w:val="00196160"/>
    <w:rsid w:val="001A53D6"/>
    <w:rsid w:val="001A5E3D"/>
    <w:rsid w:val="001B0211"/>
    <w:rsid w:val="001B3151"/>
    <w:rsid w:val="001B453A"/>
    <w:rsid w:val="001B7BFD"/>
    <w:rsid w:val="001C22F0"/>
    <w:rsid w:val="001C5ADB"/>
    <w:rsid w:val="001D0A06"/>
    <w:rsid w:val="001D4289"/>
    <w:rsid w:val="001D59FE"/>
    <w:rsid w:val="001D5DFF"/>
    <w:rsid w:val="001E0602"/>
    <w:rsid w:val="001E22F7"/>
    <w:rsid w:val="001E3F2F"/>
    <w:rsid w:val="001E6B7D"/>
    <w:rsid w:val="001E74E6"/>
    <w:rsid w:val="001F15E7"/>
    <w:rsid w:val="001F1FD2"/>
    <w:rsid w:val="001F2771"/>
    <w:rsid w:val="001F4C41"/>
    <w:rsid w:val="001F571B"/>
    <w:rsid w:val="00203383"/>
    <w:rsid w:val="002116B1"/>
    <w:rsid w:val="002126A9"/>
    <w:rsid w:val="00212BA6"/>
    <w:rsid w:val="002161D6"/>
    <w:rsid w:val="00221092"/>
    <w:rsid w:val="00226093"/>
    <w:rsid w:val="00226431"/>
    <w:rsid w:val="00233E50"/>
    <w:rsid w:val="00236515"/>
    <w:rsid w:val="002434F4"/>
    <w:rsid w:val="00245800"/>
    <w:rsid w:val="002470A5"/>
    <w:rsid w:val="00247273"/>
    <w:rsid w:val="00247B92"/>
    <w:rsid w:val="002532CF"/>
    <w:rsid w:val="00263203"/>
    <w:rsid w:val="002724C8"/>
    <w:rsid w:val="002744EC"/>
    <w:rsid w:val="00280169"/>
    <w:rsid w:val="00290E0E"/>
    <w:rsid w:val="0029429F"/>
    <w:rsid w:val="002B05D2"/>
    <w:rsid w:val="002B3F4A"/>
    <w:rsid w:val="002C0A6F"/>
    <w:rsid w:val="002C2132"/>
    <w:rsid w:val="002C57D2"/>
    <w:rsid w:val="002D4355"/>
    <w:rsid w:val="002D6F49"/>
    <w:rsid w:val="002D799A"/>
    <w:rsid w:val="002E1B35"/>
    <w:rsid w:val="002E1FD5"/>
    <w:rsid w:val="002E4453"/>
    <w:rsid w:val="002F0A2D"/>
    <w:rsid w:val="002F110C"/>
    <w:rsid w:val="002F13ED"/>
    <w:rsid w:val="002F288F"/>
    <w:rsid w:val="002F5809"/>
    <w:rsid w:val="0030078D"/>
    <w:rsid w:val="00300AE1"/>
    <w:rsid w:val="00302246"/>
    <w:rsid w:val="00304D80"/>
    <w:rsid w:val="00305B23"/>
    <w:rsid w:val="003071F6"/>
    <w:rsid w:val="003143D0"/>
    <w:rsid w:val="00315199"/>
    <w:rsid w:val="003203B3"/>
    <w:rsid w:val="00321808"/>
    <w:rsid w:val="00326D75"/>
    <w:rsid w:val="003279DB"/>
    <w:rsid w:val="00332F2A"/>
    <w:rsid w:val="00335300"/>
    <w:rsid w:val="00335E9D"/>
    <w:rsid w:val="003366F0"/>
    <w:rsid w:val="00340377"/>
    <w:rsid w:val="003422BB"/>
    <w:rsid w:val="00351403"/>
    <w:rsid w:val="003548E1"/>
    <w:rsid w:val="003574EC"/>
    <w:rsid w:val="00363A8C"/>
    <w:rsid w:val="00363B2C"/>
    <w:rsid w:val="0036556D"/>
    <w:rsid w:val="00366185"/>
    <w:rsid w:val="00366B27"/>
    <w:rsid w:val="003675C8"/>
    <w:rsid w:val="00367D4E"/>
    <w:rsid w:val="00375978"/>
    <w:rsid w:val="003764F6"/>
    <w:rsid w:val="00387430"/>
    <w:rsid w:val="003A4F09"/>
    <w:rsid w:val="003A5755"/>
    <w:rsid w:val="003B1227"/>
    <w:rsid w:val="003B449E"/>
    <w:rsid w:val="003B4EDA"/>
    <w:rsid w:val="003B5130"/>
    <w:rsid w:val="003B67E5"/>
    <w:rsid w:val="003B7B7C"/>
    <w:rsid w:val="003C275E"/>
    <w:rsid w:val="003C2C97"/>
    <w:rsid w:val="003C2F18"/>
    <w:rsid w:val="003C6382"/>
    <w:rsid w:val="003D0636"/>
    <w:rsid w:val="003D1DFD"/>
    <w:rsid w:val="003D4FD9"/>
    <w:rsid w:val="003E1FCC"/>
    <w:rsid w:val="003E40D1"/>
    <w:rsid w:val="003E6070"/>
    <w:rsid w:val="003F2568"/>
    <w:rsid w:val="00402A63"/>
    <w:rsid w:val="00403D96"/>
    <w:rsid w:val="00406663"/>
    <w:rsid w:val="00412147"/>
    <w:rsid w:val="00412232"/>
    <w:rsid w:val="004146A8"/>
    <w:rsid w:val="0041673A"/>
    <w:rsid w:val="00424D7D"/>
    <w:rsid w:val="00425FC6"/>
    <w:rsid w:val="00431D7E"/>
    <w:rsid w:val="00433B9C"/>
    <w:rsid w:val="0044024B"/>
    <w:rsid w:val="004500A7"/>
    <w:rsid w:val="004516D4"/>
    <w:rsid w:val="00451DF9"/>
    <w:rsid w:val="00452609"/>
    <w:rsid w:val="0045315D"/>
    <w:rsid w:val="00454FCE"/>
    <w:rsid w:val="00457C00"/>
    <w:rsid w:val="00461064"/>
    <w:rsid w:val="00462264"/>
    <w:rsid w:val="00467AF1"/>
    <w:rsid w:val="00470974"/>
    <w:rsid w:val="004726E8"/>
    <w:rsid w:val="00477002"/>
    <w:rsid w:val="0048035B"/>
    <w:rsid w:val="004834FB"/>
    <w:rsid w:val="00483929"/>
    <w:rsid w:val="00484212"/>
    <w:rsid w:val="004901A1"/>
    <w:rsid w:val="00492675"/>
    <w:rsid w:val="00494EFE"/>
    <w:rsid w:val="004954CD"/>
    <w:rsid w:val="00496C1D"/>
    <w:rsid w:val="004A0C0F"/>
    <w:rsid w:val="004B130A"/>
    <w:rsid w:val="004B4350"/>
    <w:rsid w:val="004B5B9F"/>
    <w:rsid w:val="004B655E"/>
    <w:rsid w:val="004D164F"/>
    <w:rsid w:val="004D46BD"/>
    <w:rsid w:val="004D4D7F"/>
    <w:rsid w:val="004D7344"/>
    <w:rsid w:val="004E05A2"/>
    <w:rsid w:val="004E24BB"/>
    <w:rsid w:val="004E4E97"/>
    <w:rsid w:val="004E62E8"/>
    <w:rsid w:val="004E7BF3"/>
    <w:rsid w:val="004F16E7"/>
    <w:rsid w:val="004F2CC8"/>
    <w:rsid w:val="004F47FD"/>
    <w:rsid w:val="004F54A8"/>
    <w:rsid w:val="004F5D10"/>
    <w:rsid w:val="00501F35"/>
    <w:rsid w:val="00503DAC"/>
    <w:rsid w:val="005052B1"/>
    <w:rsid w:val="00517A29"/>
    <w:rsid w:val="00525D94"/>
    <w:rsid w:val="00526F4F"/>
    <w:rsid w:val="00527ADE"/>
    <w:rsid w:val="00527DE7"/>
    <w:rsid w:val="005305BC"/>
    <w:rsid w:val="00530AA9"/>
    <w:rsid w:val="0053256C"/>
    <w:rsid w:val="00532BFF"/>
    <w:rsid w:val="00543076"/>
    <w:rsid w:val="00543761"/>
    <w:rsid w:val="005439A6"/>
    <w:rsid w:val="005462AB"/>
    <w:rsid w:val="00546867"/>
    <w:rsid w:val="00547EC7"/>
    <w:rsid w:val="00555DC0"/>
    <w:rsid w:val="00556712"/>
    <w:rsid w:val="005570B7"/>
    <w:rsid w:val="005608E5"/>
    <w:rsid w:val="005635FC"/>
    <w:rsid w:val="00565023"/>
    <w:rsid w:val="00565C09"/>
    <w:rsid w:val="00565C44"/>
    <w:rsid w:val="00566C00"/>
    <w:rsid w:val="00571176"/>
    <w:rsid w:val="005721BE"/>
    <w:rsid w:val="005776F6"/>
    <w:rsid w:val="00581026"/>
    <w:rsid w:val="00581698"/>
    <w:rsid w:val="00584A38"/>
    <w:rsid w:val="00587891"/>
    <w:rsid w:val="005915F9"/>
    <w:rsid w:val="00593814"/>
    <w:rsid w:val="00593DA4"/>
    <w:rsid w:val="00594F37"/>
    <w:rsid w:val="005951D3"/>
    <w:rsid w:val="0059612D"/>
    <w:rsid w:val="005B1A58"/>
    <w:rsid w:val="005B3E0A"/>
    <w:rsid w:val="005B433F"/>
    <w:rsid w:val="005B532B"/>
    <w:rsid w:val="005C0E4F"/>
    <w:rsid w:val="005C4ECC"/>
    <w:rsid w:val="005C5CC2"/>
    <w:rsid w:val="005C61FD"/>
    <w:rsid w:val="005C761E"/>
    <w:rsid w:val="005C7FE8"/>
    <w:rsid w:val="005D1CDF"/>
    <w:rsid w:val="005D23D0"/>
    <w:rsid w:val="005D2B72"/>
    <w:rsid w:val="005D7E72"/>
    <w:rsid w:val="005E7D31"/>
    <w:rsid w:val="005F1A7A"/>
    <w:rsid w:val="005F2173"/>
    <w:rsid w:val="005F3BB5"/>
    <w:rsid w:val="005F4B93"/>
    <w:rsid w:val="005F656F"/>
    <w:rsid w:val="005F66FE"/>
    <w:rsid w:val="005F7764"/>
    <w:rsid w:val="005F7D04"/>
    <w:rsid w:val="00604D81"/>
    <w:rsid w:val="0060597F"/>
    <w:rsid w:val="006105FA"/>
    <w:rsid w:val="00611A9D"/>
    <w:rsid w:val="0061352A"/>
    <w:rsid w:val="006176F4"/>
    <w:rsid w:val="00621A68"/>
    <w:rsid w:val="006220DC"/>
    <w:rsid w:val="00624D18"/>
    <w:rsid w:val="00625D57"/>
    <w:rsid w:val="006274E6"/>
    <w:rsid w:val="00632089"/>
    <w:rsid w:val="006336EE"/>
    <w:rsid w:val="00640A3F"/>
    <w:rsid w:val="00642FA6"/>
    <w:rsid w:val="00645F82"/>
    <w:rsid w:val="00652EB1"/>
    <w:rsid w:val="0065350B"/>
    <w:rsid w:val="00654044"/>
    <w:rsid w:val="00654555"/>
    <w:rsid w:val="00654793"/>
    <w:rsid w:val="00661342"/>
    <w:rsid w:val="00664349"/>
    <w:rsid w:val="00665D66"/>
    <w:rsid w:val="00666966"/>
    <w:rsid w:val="006701AD"/>
    <w:rsid w:val="006709E5"/>
    <w:rsid w:val="00671F96"/>
    <w:rsid w:val="00673731"/>
    <w:rsid w:val="0067752E"/>
    <w:rsid w:val="00681512"/>
    <w:rsid w:val="00691A0D"/>
    <w:rsid w:val="00693A10"/>
    <w:rsid w:val="00695C77"/>
    <w:rsid w:val="00695FB9"/>
    <w:rsid w:val="006A24DE"/>
    <w:rsid w:val="006A7742"/>
    <w:rsid w:val="006A7DF5"/>
    <w:rsid w:val="006B77EE"/>
    <w:rsid w:val="006B7992"/>
    <w:rsid w:val="006C465B"/>
    <w:rsid w:val="006C550B"/>
    <w:rsid w:val="006C687E"/>
    <w:rsid w:val="006C6E03"/>
    <w:rsid w:val="006D021C"/>
    <w:rsid w:val="006D0CC2"/>
    <w:rsid w:val="006D1537"/>
    <w:rsid w:val="006D30E3"/>
    <w:rsid w:val="006D3A18"/>
    <w:rsid w:val="006D7A8A"/>
    <w:rsid w:val="006E2FB7"/>
    <w:rsid w:val="006E3684"/>
    <w:rsid w:val="006E4EB3"/>
    <w:rsid w:val="006E553F"/>
    <w:rsid w:val="006E69E2"/>
    <w:rsid w:val="006E7A7B"/>
    <w:rsid w:val="006F189B"/>
    <w:rsid w:val="006F296C"/>
    <w:rsid w:val="006F3700"/>
    <w:rsid w:val="006F6B9A"/>
    <w:rsid w:val="00700B26"/>
    <w:rsid w:val="00700E03"/>
    <w:rsid w:val="00703219"/>
    <w:rsid w:val="00706426"/>
    <w:rsid w:val="0071686E"/>
    <w:rsid w:val="00716A34"/>
    <w:rsid w:val="00717CF4"/>
    <w:rsid w:val="007210F0"/>
    <w:rsid w:val="00722C2D"/>
    <w:rsid w:val="00727A4B"/>
    <w:rsid w:val="00743204"/>
    <w:rsid w:val="00743AD2"/>
    <w:rsid w:val="00743BEE"/>
    <w:rsid w:val="00743FAF"/>
    <w:rsid w:val="00745719"/>
    <w:rsid w:val="0075066E"/>
    <w:rsid w:val="00751F32"/>
    <w:rsid w:val="0075296E"/>
    <w:rsid w:val="00755322"/>
    <w:rsid w:val="00755876"/>
    <w:rsid w:val="007574CF"/>
    <w:rsid w:val="00760538"/>
    <w:rsid w:val="00762303"/>
    <w:rsid w:val="00762EDA"/>
    <w:rsid w:val="00764E69"/>
    <w:rsid w:val="00766572"/>
    <w:rsid w:val="00771A3D"/>
    <w:rsid w:val="00774505"/>
    <w:rsid w:val="00786B3B"/>
    <w:rsid w:val="007876D3"/>
    <w:rsid w:val="00793F07"/>
    <w:rsid w:val="007969F2"/>
    <w:rsid w:val="007A1103"/>
    <w:rsid w:val="007A15E9"/>
    <w:rsid w:val="007A4144"/>
    <w:rsid w:val="007A4CCC"/>
    <w:rsid w:val="007A66EB"/>
    <w:rsid w:val="007A75DE"/>
    <w:rsid w:val="007B28D6"/>
    <w:rsid w:val="007C1FA3"/>
    <w:rsid w:val="007C498A"/>
    <w:rsid w:val="007C4D78"/>
    <w:rsid w:val="007C51B9"/>
    <w:rsid w:val="007C6826"/>
    <w:rsid w:val="007D44AB"/>
    <w:rsid w:val="007D65BA"/>
    <w:rsid w:val="007E02FD"/>
    <w:rsid w:val="007E206F"/>
    <w:rsid w:val="007E24DC"/>
    <w:rsid w:val="007F0F5F"/>
    <w:rsid w:val="007F3FAA"/>
    <w:rsid w:val="007F63DF"/>
    <w:rsid w:val="007F6D74"/>
    <w:rsid w:val="007F7804"/>
    <w:rsid w:val="00801683"/>
    <w:rsid w:val="00801C76"/>
    <w:rsid w:val="008050DC"/>
    <w:rsid w:val="00805126"/>
    <w:rsid w:val="00807A7B"/>
    <w:rsid w:val="008102A9"/>
    <w:rsid w:val="00810E06"/>
    <w:rsid w:val="00811477"/>
    <w:rsid w:val="008118BD"/>
    <w:rsid w:val="008128FB"/>
    <w:rsid w:val="0081303F"/>
    <w:rsid w:val="00813DF7"/>
    <w:rsid w:val="00815CB7"/>
    <w:rsid w:val="00820073"/>
    <w:rsid w:val="0082045E"/>
    <w:rsid w:val="008221ED"/>
    <w:rsid w:val="00823DAB"/>
    <w:rsid w:val="00825B5C"/>
    <w:rsid w:val="008304FB"/>
    <w:rsid w:val="00833CE8"/>
    <w:rsid w:val="0083705A"/>
    <w:rsid w:val="00837413"/>
    <w:rsid w:val="00840428"/>
    <w:rsid w:val="008407ED"/>
    <w:rsid w:val="00845387"/>
    <w:rsid w:val="008464FC"/>
    <w:rsid w:val="0085050F"/>
    <w:rsid w:val="0085142A"/>
    <w:rsid w:val="00857A5E"/>
    <w:rsid w:val="00860D2E"/>
    <w:rsid w:val="0086271F"/>
    <w:rsid w:val="008633A8"/>
    <w:rsid w:val="008634C8"/>
    <w:rsid w:val="00863FD0"/>
    <w:rsid w:val="00871FAF"/>
    <w:rsid w:val="00876B7F"/>
    <w:rsid w:val="0087711A"/>
    <w:rsid w:val="00880E08"/>
    <w:rsid w:val="00881A07"/>
    <w:rsid w:val="00883069"/>
    <w:rsid w:val="0088442C"/>
    <w:rsid w:val="008851FA"/>
    <w:rsid w:val="0089068D"/>
    <w:rsid w:val="00892DF9"/>
    <w:rsid w:val="0089546B"/>
    <w:rsid w:val="00897E4D"/>
    <w:rsid w:val="008A007F"/>
    <w:rsid w:val="008A39CA"/>
    <w:rsid w:val="008A5601"/>
    <w:rsid w:val="008A6B7E"/>
    <w:rsid w:val="008B1EC8"/>
    <w:rsid w:val="008B3888"/>
    <w:rsid w:val="008B5424"/>
    <w:rsid w:val="008C12F3"/>
    <w:rsid w:val="008C20CF"/>
    <w:rsid w:val="008C2F14"/>
    <w:rsid w:val="008C3CF5"/>
    <w:rsid w:val="008C4CC5"/>
    <w:rsid w:val="008D0D82"/>
    <w:rsid w:val="008D3D70"/>
    <w:rsid w:val="008D48A5"/>
    <w:rsid w:val="008E177C"/>
    <w:rsid w:val="008E2935"/>
    <w:rsid w:val="008E35B8"/>
    <w:rsid w:val="008E4B83"/>
    <w:rsid w:val="008F1139"/>
    <w:rsid w:val="008F35A3"/>
    <w:rsid w:val="008F3AD0"/>
    <w:rsid w:val="008F5705"/>
    <w:rsid w:val="008F7D3F"/>
    <w:rsid w:val="00904B80"/>
    <w:rsid w:val="00906041"/>
    <w:rsid w:val="00906971"/>
    <w:rsid w:val="00911D99"/>
    <w:rsid w:val="00913874"/>
    <w:rsid w:val="009173B1"/>
    <w:rsid w:val="009218F1"/>
    <w:rsid w:val="00926814"/>
    <w:rsid w:val="00926B3A"/>
    <w:rsid w:val="00926E1E"/>
    <w:rsid w:val="00930612"/>
    <w:rsid w:val="009331F0"/>
    <w:rsid w:val="009347F3"/>
    <w:rsid w:val="00940184"/>
    <w:rsid w:val="0094050D"/>
    <w:rsid w:val="00942114"/>
    <w:rsid w:val="009441DE"/>
    <w:rsid w:val="00950268"/>
    <w:rsid w:val="0095320D"/>
    <w:rsid w:val="009571EE"/>
    <w:rsid w:val="00957402"/>
    <w:rsid w:val="00957E62"/>
    <w:rsid w:val="00960CDD"/>
    <w:rsid w:val="00971C63"/>
    <w:rsid w:val="00972E5A"/>
    <w:rsid w:val="009754CB"/>
    <w:rsid w:val="00975520"/>
    <w:rsid w:val="00976DA3"/>
    <w:rsid w:val="0098072C"/>
    <w:rsid w:val="009810BE"/>
    <w:rsid w:val="00981E37"/>
    <w:rsid w:val="00991364"/>
    <w:rsid w:val="009939FE"/>
    <w:rsid w:val="00993AB7"/>
    <w:rsid w:val="00995FA7"/>
    <w:rsid w:val="00997DD5"/>
    <w:rsid w:val="009A11F1"/>
    <w:rsid w:val="009A25DD"/>
    <w:rsid w:val="009A3683"/>
    <w:rsid w:val="009A44BF"/>
    <w:rsid w:val="009B0605"/>
    <w:rsid w:val="009B1D9D"/>
    <w:rsid w:val="009B1DC7"/>
    <w:rsid w:val="009B21E8"/>
    <w:rsid w:val="009B3B57"/>
    <w:rsid w:val="009B541F"/>
    <w:rsid w:val="009B6F45"/>
    <w:rsid w:val="009B7FFC"/>
    <w:rsid w:val="009C2838"/>
    <w:rsid w:val="009E08D4"/>
    <w:rsid w:val="009E1D88"/>
    <w:rsid w:val="009E7A61"/>
    <w:rsid w:val="009F41FE"/>
    <w:rsid w:val="009F55EB"/>
    <w:rsid w:val="009F5609"/>
    <w:rsid w:val="009F6C5A"/>
    <w:rsid w:val="00A0139A"/>
    <w:rsid w:val="00A01780"/>
    <w:rsid w:val="00A05F17"/>
    <w:rsid w:val="00A13470"/>
    <w:rsid w:val="00A134B8"/>
    <w:rsid w:val="00A13EBB"/>
    <w:rsid w:val="00A1446B"/>
    <w:rsid w:val="00A15C85"/>
    <w:rsid w:val="00A163D9"/>
    <w:rsid w:val="00A164A6"/>
    <w:rsid w:val="00A200C5"/>
    <w:rsid w:val="00A22BA4"/>
    <w:rsid w:val="00A24711"/>
    <w:rsid w:val="00A249B7"/>
    <w:rsid w:val="00A2517B"/>
    <w:rsid w:val="00A261EF"/>
    <w:rsid w:val="00A369B0"/>
    <w:rsid w:val="00A36BA7"/>
    <w:rsid w:val="00A44A85"/>
    <w:rsid w:val="00A51B39"/>
    <w:rsid w:val="00A54196"/>
    <w:rsid w:val="00A60DA8"/>
    <w:rsid w:val="00A61956"/>
    <w:rsid w:val="00A63ED9"/>
    <w:rsid w:val="00A67A5E"/>
    <w:rsid w:val="00A75BF5"/>
    <w:rsid w:val="00A762FA"/>
    <w:rsid w:val="00A76448"/>
    <w:rsid w:val="00A765B1"/>
    <w:rsid w:val="00A77FDD"/>
    <w:rsid w:val="00A8022D"/>
    <w:rsid w:val="00A93A41"/>
    <w:rsid w:val="00A960AF"/>
    <w:rsid w:val="00A967CD"/>
    <w:rsid w:val="00A96E11"/>
    <w:rsid w:val="00A979D1"/>
    <w:rsid w:val="00AA139A"/>
    <w:rsid w:val="00AA2DED"/>
    <w:rsid w:val="00AA3359"/>
    <w:rsid w:val="00AA4B39"/>
    <w:rsid w:val="00AA4C98"/>
    <w:rsid w:val="00AA4CC1"/>
    <w:rsid w:val="00AA6E86"/>
    <w:rsid w:val="00AB0849"/>
    <w:rsid w:val="00AB0E10"/>
    <w:rsid w:val="00AB1732"/>
    <w:rsid w:val="00AB3239"/>
    <w:rsid w:val="00AB45DC"/>
    <w:rsid w:val="00AB5FCB"/>
    <w:rsid w:val="00AC02E8"/>
    <w:rsid w:val="00AC1BD5"/>
    <w:rsid w:val="00AC418A"/>
    <w:rsid w:val="00AC4625"/>
    <w:rsid w:val="00AC54B9"/>
    <w:rsid w:val="00AC68AF"/>
    <w:rsid w:val="00AD2BCE"/>
    <w:rsid w:val="00AD437A"/>
    <w:rsid w:val="00AE0510"/>
    <w:rsid w:val="00AE1037"/>
    <w:rsid w:val="00AE1CFE"/>
    <w:rsid w:val="00AE55A3"/>
    <w:rsid w:val="00AE72BE"/>
    <w:rsid w:val="00AF0D90"/>
    <w:rsid w:val="00AF110D"/>
    <w:rsid w:val="00AF3B9A"/>
    <w:rsid w:val="00AF52B6"/>
    <w:rsid w:val="00B002BB"/>
    <w:rsid w:val="00B02800"/>
    <w:rsid w:val="00B03390"/>
    <w:rsid w:val="00B034B5"/>
    <w:rsid w:val="00B03949"/>
    <w:rsid w:val="00B0521E"/>
    <w:rsid w:val="00B05F65"/>
    <w:rsid w:val="00B1023B"/>
    <w:rsid w:val="00B102AA"/>
    <w:rsid w:val="00B123A5"/>
    <w:rsid w:val="00B13049"/>
    <w:rsid w:val="00B170B5"/>
    <w:rsid w:val="00B21C49"/>
    <w:rsid w:val="00B22E42"/>
    <w:rsid w:val="00B2327A"/>
    <w:rsid w:val="00B243E6"/>
    <w:rsid w:val="00B25895"/>
    <w:rsid w:val="00B26ADF"/>
    <w:rsid w:val="00B31AE5"/>
    <w:rsid w:val="00B32B0E"/>
    <w:rsid w:val="00B33AC7"/>
    <w:rsid w:val="00B34B19"/>
    <w:rsid w:val="00B35BBD"/>
    <w:rsid w:val="00B35ECB"/>
    <w:rsid w:val="00B374D2"/>
    <w:rsid w:val="00B41BF4"/>
    <w:rsid w:val="00B420DA"/>
    <w:rsid w:val="00B42993"/>
    <w:rsid w:val="00B45253"/>
    <w:rsid w:val="00B46C03"/>
    <w:rsid w:val="00B56977"/>
    <w:rsid w:val="00B570A0"/>
    <w:rsid w:val="00B60835"/>
    <w:rsid w:val="00B60B20"/>
    <w:rsid w:val="00B632E5"/>
    <w:rsid w:val="00B654BC"/>
    <w:rsid w:val="00B67289"/>
    <w:rsid w:val="00B719A2"/>
    <w:rsid w:val="00B71C75"/>
    <w:rsid w:val="00B723AB"/>
    <w:rsid w:val="00B76122"/>
    <w:rsid w:val="00B76482"/>
    <w:rsid w:val="00B76BF2"/>
    <w:rsid w:val="00B779FF"/>
    <w:rsid w:val="00B871E3"/>
    <w:rsid w:val="00B911A2"/>
    <w:rsid w:val="00B93CE6"/>
    <w:rsid w:val="00B9663D"/>
    <w:rsid w:val="00BA1EDC"/>
    <w:rsid w:val="00BA2A95"/>
    <w:rsid w:val="00BA5A52"/>
    <w:rsid w:val="00BA61CA"/>
    <w:rsid w:val="00BB0F42"/>
    <w:rsid w:val="00BB1465"/>
    <w:rsid w:val="00BB5743"/>
    <w:rsid w:val="00BB7026"/>
    <w:rsid w:val="00BC1AD8"/>
    <w:rsid w:val="00BC561D"/>
    <w:rsid w:val="00BC5C47"/>
    <w:rsid w:val="00BD3B3D"/>
    <w:rsid w:val="00BD54DC"/>
    <w:rsid w:val="00BE1856"/>
    <w:rsid w:val="00BE275C"/>
    <w:rsid w:val="00BE39BD"/>
    <w:rsid w:val="00BE424A"/>
    <w:rsid w:val="00BE789F"/>
    <w:rsid w:val="00BF1A4A"/>
    <w:rsid w:val="00BF3F44"/>
    <w:rsid w:val="00BF56EA"/>
    <w:rsid w:val="00BF6B1D"/>
    <w:rsid w:val="00C021D6"/>
    <w:rsid w:val="00C043B2"/>
    <w:rsid w:val="00C045BB"/>
    <w:rsid w:val="00C04E0C"/>
    <w:rsid w:val="00C0537A"/>
    <w:rsid w:val="00C05DAD"/>
    <w:rsid w:val="00C124DC"/>
    <w:rsid w:val="00C14BD5"/>
    <w:rsid w:val="00C16EE5"/>
    <w:rsid w:val="00C22B00"/>
    <w:rsid w:val="00C22D9F"/>
    <w:rsid w:val="00C25376"/>
    <w:rsid w:val="00C41148"/>
    <w:rsid w:val="00C41B29"/>
    <w:rsid w:val="00C42F27"/>
    <w:rsid w:val="00C46AE0"/>
    <w:rsid w:val="00C47F68"/>
    <w:rsid w:val="00C52910"/>
    <w:rsid w:val="00C53CA0"/>
    <w:rsid w:val="00C55EA6"/>
    <w:rsid w:val="00C574E1"/>
    <w:rsid w:val="00C575C4"/>
    <w:rsid w:val="00C60DFB"/>
    <w:rsid w:val="00C612CA"/>
    <w:rsid w:val="00C65459"/>
    <w:rsid w:val="00C710F2"/>
    <w:rsid w:val="00C71A6C"/>
    <w:rsid w:val="00C7665F"/>
    <w:rsid w:val="00C766BE"/>
    <w:rsid w:val="00C76906"/>
    <w:rsid w:val="00C817DB"/>
    <w:rsid w:val="00C834F9"/>
    <w:rsid w:val="00C84556"/>
    <w:rsid w:val="00C84F88"/>
    <w:rsid w:val="00C859F5"/>
    <w:rsid w:val="00C87578"/>
    <w:rsid w:val="00C90B9F"/>
    <w:rsid w:val="00C94BC7"/>
    <w:rsid w:val="00C95973"/>
    <w:rsid w:val="00CA23A5"/>
    <w:rsid w:val="00CA41A4"/>
    <w:rsid w:val="00CB07BD"/>
    <w:rsid w:val="00CB4BCC"/>
    <w:rsid w:val="00CB5970"/>
    <w:rsid w:val="00CB72E1"/>
    <w:rsid w:val="00CB795B"/>
    <w:rsid w:val="00CC0CDC"/>
    <w:rsid w:val="00CC15FB"/>
    <w:rsid w:val="00CC174D"/>
    <w:rsid w:val="00CD21CA"/>
    <w:rsid w:val="00CE0CDC"/>
    <w:rsid w:val="00CE6943"/>
    <w:rsid w:val="00CE6A58"/>
    <w:rsid w:val="00CF3E63"/>
    <w:rsid w:val="00CF44B5"/>
    <w:rsid w:val="00CF456B"/>
    <w:rsid w:val="00CF511F"/>
    <w:rsid w:val="00CF7D17"/>
    <w:rsid w:val="00D07968"/>
    <w:rsid w:val="00D111DA"/>
    <w:rsid w:val="00D12BE5"/>
    <w:rsid w:val="00D13052"/>
    <w:rsid w:val="00D13A78"/>
    <w:rsid w:val="00D145CD"/>
    <w:rsid w:val="00D22CEB"/>
    <w:rsid w:val="00D27522"/>
    <w:rsid w:val="00D369BD"/>
    <w:rsid w:val="00D36F6B"/>
    <w:rsid w:val="00D43A4E"/>
    <w:rsid w:val="00D43FB4"/>
    <w:rsid w:val="00D4663A"/>
    <w:rsid w:val="00D4751D"/>
    <w:rsid w:val="00D47B97"/>
    <w:rsid w:val="00D47DCF"/>
    <w:rsid w:val="00D50295"/>
    <w:rsid w:val="00D50561"/>
    <w:rsid w:val="00D50E1C"/>
    <w:rsid w:val="00D53FFC"/>
    <w:rsid w:val="00D54A84"/>
    <w:rsid w:val="00D5687E"/>
    <w:rsid w:val="00D57412"/>
    <w:rsid w:val="00D62631"/>
    <w:rsid w:val="00D632B1"/>
    <w:rsid w:val="00D7210D"/>
    <w:rsid w:val="00D73512"/>
    <w:rsid w:val="00D80651"/>
    <w:rsid w:val="00D86B94"/>
    <w:rsid w:val="00D93326"/>
    <w:rsid w:val="00DA04B6"/>
    <w:rsid w:val="00DA0992"/>
    <w:rsid w:val="00DA26BC"/>
    <w:rsid w:val="00DA2FC7"/>
    <w:rsid w:val="00DA32F8"/>
    <w:rsid w:val="00DA4014"/>
    <w:rsid w:val="00DA4457"/>
    <w:rsid w:val="00DA54C9"/>
    <w:rsid w:val="00DB09C0"/>
    <w:rsid w:val="00DC5358"/>
    <w:rsid w:val="00DD109B"/>
    <w:rsid w:val="00DD5996"/>
    <w:rsid w:val="00DD59D0"/>
    <w:rsid w:val="00DD7660"/>
    <w:rsid w:val="00DD7723"/>
    <w:rsid w:val="00DE068C"/>
    <w:rsid w:val="00DE14D4"/>
    <w:rsid w:val="00DE228F"/>
    <w:rsid w:val="00DE4CE5"/>
    <w:rsid w:val="00DE6FC4"/>
    <w:rsid w:val="00DF4E0A"/>
    <w:rsid w:val="00DF69E6"/>
    <w:rsid w:val="00E00261"/>
    <w:rsid w:val="00E01406"/>
    <w:rsid w:val="00E01C39"/>
    <w:rsid w:val="00E02D82"/>
    <w:rsid w:val="00E03B37"/>
    <w:rsid w:val="00E041AC"/>
    <w:rsid w:val="00E045F7"/>
    <w:rsid w:val="00E05366"/>
    <w:rsid w:val="00E10624"/>
    <w:rsid w:val="00E1337A"/>
    <w:rsid w:val="00E1427C"/>
    <w:rsid w:val="00E159EB"/>
    <w:rsid w:val="00E1758B"/>
    <w:rsid w:val="00E241FF"/>
    <w:rsid w:val="00E24802"/>
    <w:rsid w:val="00E26BDB"/>
    <w:rsid w:val="00E26CCD"/>
    <w:rsid w:val="00E26FD5"/>
    <w:rsid w:val="00E31021"/>
    <w:rsid w:val="00E34970"/>
    <w:rsid w:val="00E34E9E"/>
    <w:rsid w:val="00E35010"/>
    <w:rsid w:val="00E36315"/>
    <w:rsid w:val="00E4227C"/>
    <w:rsid w:val="00E42A8E"/>
    <w:rsid w:val="00E506D3"/>
    <w:rsid w:val="00E5155D"/>
    <w:rsid w:val="00E5189D"/>
    <w:rsid w:val="00E51D84"/>
    <w:rsid w:val="00E53040"/>
    <w:rsid w:val="00E567BA"/>
    <w:rsid w:val="00E576D3"/>
    <w:rsid w:val="00E6080A"/>
    <w:rsid w:val="00E621AE"/>
    <w:rsid w:val="00E64686"/>
    <w:rsid w:val="00E67D42"/>
    <w:rsid w:val="00E84E1E"/>
    <w:rsid w:val="00E84FC0"/>
    <w:rsid w:val="00E85189"/>
    <w:rsid w:val="00E94DDF"/>
    <w:rsid w:val="00E95BB4"/>
    <w:rsid w:val="00EA255E"/>
    <w:rsid w:val="00EA2712"/>
    <w:rsid w:val="00EA6B7F"/>
    <w:rsid w:val="00EB0654"/>
    <w:rsid w:val="00EB0F39"/>
    <w:rsid w:val="00EB44AF"/>
    <w:rsid w:val="00EB5204"/>
    <w:rsid w:val="00EB727E"/>
    <w:rsid w:val="00EC222F"/>
    <w:rsid w:val="00EC4E3B"/>
    <w:rsid w:val="00EC6075"/>
    <w:rsid w:val="00EC7893"/>
    <w:rsid w:val="00ED2342"/>
    <w:rsid w:val="00ED3EBC"/>
    <w:rsid w:val="00ED586D"/>
    <w:rsid w:val="00EE056F"/>
    <w:rsid w:val="00EE183F"/>
    <w:rsid w:val="00EE2FBD"/>
    <w:rsid w:val="00EE3394"/>
    <w:rsid w:val="00EE4E15"/>
    <w:rsid w:val="00EE7DEA"/>
    <w:rsid w:val="00EF0DCA"/>
    <w:rsid w:val="00EF5530"/>
    <w:rsid w:val="00EF678A"/>
    <w:rsid w:val="00F070B2"/>
    <w:rsid w:val="00F1011B"/>
    <w:rsid w:val="00F14191"/>
    <w:rsid w:val="00F16DD4"/>
    <w:rsid w:val="00F22BEA"/>
    <w:rsid w:val="00F23D77"/>
    <w:rsid w:val="00F24DBA"/>
    <w:rsid w:val="00F31EB7"/>
    <w:rsid w:val="00F32E85"/>
    <w:rsid w:val="00F346C4"/>
    <w:rsid w:val="00F34B6F"/>
    <w:rsid w:val="00F34E79"/>
    <w:rsid w:val="00F44E83"/>
    <w:rsid w:val="00F51FD0"/>
    <w:rsid w:val="00F57C4E"/>
    <w:rsid w:val="00F60E58"/>
    <w:rsid w:val="00F63EEF"/>
    <w:rsid w:val="00F70656"/>
    <w:rsid w:val="00F7155A"/>
    <w:rsid w:val="00F74749"/>
    <w:rsid w:val="00F7566A"/>
    <w:rsid w:val="00F8057B"/>
    <w:rsid w:val="00F80990"/>
    <w:rsid w:val="00F81B08"/>
    <w:rsid w:val="00F82076"/>
    <w:rsid w:val="00F84659"/>
    <w:rsid w:val="00F85AE6"/>
    <w:rsid w:val="00F87840"/>
    <w:rsid w:val="00F87AD3"/>
    <w:rsid w:val="00F96F94"/>
    <w:rsid w:val="00F97A56"/>
    <w:rsid w:val="00FA6A59"/>
    <w:rsid w:val="00FA7877"/>
    <w:rsid w:val="00FB2738"/>
    <w:rsid w:val="00FB6303"/>
    <w:rsid w:val="00FC0765"/>
    <w:rsid w:val="00FC0EC7"/>
    <w:rsid w:val="00FC266D"/>
    <w:rsid w:val="00FC488F"/>
    <w:rsid w:val="00FD060B"/>
    <w:rsid w:val="00FD4083"/>
    <w:rsid w:val="00FE174F"/>
    <w:rsid w:val="00FE247A"/>
    <w:rsid w:val="00FE5B6F"/>
    <w:rsid w:val="00FF2C85"/>
    <w:rsid w:val="00FF2CC3"/>
    <w:rsid w:val="00FF31F6"/>
    <w:rsid w:val="00FF3B07"/>
    <w:rsid w:val="00FF4F38"/>
    <w:rsid w:val="00FF6192"/>
    <w:rsid w:val="00FF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8B3A"/>
  <w15:chartTrackingRefBased/>
  <w15:docId w15:val="{E8AF5229-5244-48FB-ACB2-91C045B7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E1D8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9B0"/>
    <w:pPr>
      <w:ind w:left="720"/>
      <w:contextualSpacing/>
    </w:pPr>
  </w:style>
  <w:style w:type="paragraph" w:styleId="BalloonText">
    <w:name w:val="Balloon Text"/>
    <w:basedOn w:val="Normal"/>
    <w:link w:val="BalloonTextChar"/>
    <w:uiPriority w:val="99"/>
    <w:semiHidden/>
    <w:unhideWhenUsed/>
    <w:rsid w:val="00EF678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678A"/>
    <w:rPr>
      <w:rFonts w:ascii="Times New Roman" w:hAnsi="Times New Roman" w:cs="Times New Roman"/>
      <w:sz w:val="18"/>
      <w:szCs w:val="18"/>
    </w:rPr>
  </w:style>
  <w:style w:type="character" w:styleId="Hyperlink">
    <w:name w:val="Hyperlink"/>
    <w:basedOn w:val="DefaultParagraphFont"/>
    <w:uiPriority w:val="99"/>
    <w:unhideWhenUsed/>
    <w:rsid w:val="005F66FE"/>
    <w:rPr>
      <w:color w:val="0000FF"/>
      <w:u w:val="single"/>
    </w:rPr>
  </w:style>
  <w:style w:type="character" w:styleId="UnresolvedMention">
    <w:name w:val="Unresolved Mention"/>
    <w:basedOn w:val="DefaultParagraphFont"/>
    <w:uiPriority w:val="99"/>
    <w:semiHidden/>
    <w:unhideWhenUsed/>
    <w:rsid w:val="00E01406"/>
    <w:rPr>
      <w:color w:val="605E5C"/>
      <w:shd w:val="clear" w:color="auto" w:fill="E1DFDD"/>
    </w:rPr>
  </w:style>
  <w:style w:type="character" w:styleId="CommentReference">
    <w:name w:val="annotation reference"/>
    <w:basedOn w:val="DefaultParagraphFont"/>
    <w:uiPriority w:val="99"/>
    <w:semiHidden/>
    <w:unhideWhenUsed/>
    <w:rsid w:val="00793F07"/>
    <w:rPr>
      <w:sz w:val="16"/>
      <w:szCs w:val="16"/>
    </w:rPr>
  </w:style>
  <w:style w:type="paragraph" w:styleId="CommentText">
    <w:name w:val="annotation text"/>
    <w:basedOn w:val="Normal"/>
    <w:link w:val="CommentTextChar"/>
    <w:uiPriority w:val="99"/>
    <w:unhideWhenUsed/>
    <w:rsid w:val="00793F07"/>
    <w:pPr>
      <w:spacing w:line="240" w:lineRule="auto"/>
    </w:pPr>
    <w:rPr>
      <w:sz w:val="20"/>
      <w:szCs w:val="20"/>
    </w:rPr>
  </w:style>
  <w:style w:type="character" w:customStyle="1" w:styleId="CommentTextChar">
    <w:name w:val="Comment Text Char"/>
    <w:basedOn w:val="DefaultParagraphFont"/>
    <w:link w:val="CommentText"/>
    <w:uiPriority w:val="99"/>
    <w:rsid w:val="00793F07"/>
    <w:rPr>
      <w:sz w:val="20"/>
      <w:szCs w:val="20"/>
    </w:rPr>
  </w:style>
  <w:style w:type="paragraph" w:styleId="CommentSubject">
    <w:name w:val="annotation subject"/>
    <w:basedOn w:val="CommentText"/>
    <w:next w:val="CommentText"/>
    <w:link w:val="CommentSubjectChar"/>
    <w:uiPriority w:val="99"/>
    <w:semiHidden/>
    <w:unhideWhenUsed/>
    <w:rsid w:val="00793F07"/>
    <w:rPr>
      <w:b/>
      <w:bCs/>
    </w:rPr>
  </w:style>
  <w:style w:type="character" w:customStyle="1" w:styleId="CommentSubjectChar">
    <w:name w:val="Comment Subject Char"/>
    <w:basedOn w:val="CommentTextChar"/>
    <w:link w:val="CommentSubject"/>
    <w:uiPriority w:val="99"/>
    <w:semiHidden/>
    <w:rsid w:val="00793F07"/>
    <w:rPr>
      <w:b/>
      <w:bCs/>
      <w:sz w:val="20"/>
      <w:szCs w:val="20"/>
    </w:rPr>
  </w:style>
  <w:style w:type="character" w:customStyle="1" w:styleId="apple-converted-space">
    <w:name w:val="apple-converted-space"/>
    <w:basedOn w:val="DefaultParagraphFont"/>
    <w:rsid w:val="00527ADE"/>
  </w:style>
  <w:style w:type="character" w:styleId="FollowedHyperlink">
    <w:name w:val="FollowedHyperlink"/>
    <w:basedOn w:val="DefaultParagraphFont"/>
    <w:uiPriority w:val="99"/>
    <w:semiHidden/>
    <w:unhideWhenUsed/>
    <w:rsid w:val="006B77EE"/>
    <w:rPr>
      <w:color w:val="954F72" w:themeColor="followedHyperlink"/>
      <w:u w:val="single"/>
    </w:rPr>
  </w:style>
  <w:style w:type="paragraph" w:styleId="NormalWeb">
    <w:name w:val="Normal (Web)"/>
    <w:basedOn w:val="Normal"/>
    <w:uiPriority w:val="99"/>
    <w:unhideWhenUsed/>
    <w:rsid w:val="006B7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16F7E"/>
  </w:style>
  <w:style w:type="character" w:styleId="Strong">
    <w:name w:val="Strong"/>
    <w:basedOn w:val="DefaultParagraphFont"/>
    <w:uiPriority w:val="22"/>
    <w:qFormat/>
    <w:rsid w:val="001B7BFD"/>
    <w:rPr>
      <w:b/>
      <w:bCs/>
    </w:rPr>
  </w:style>
  <w:style w:type="character" w:customStyle="1" w:styleId="Heading4Char">
    <w:name w:val="Heading 4 Char"/>
    <w:basedOn w:val="DefaultParagraphFont"/>
    <w:link w:val="Heading4"/>
    <w:uiPriority w:val="9"/>
    <w:rsid w:val="009E1D88"/>
    <w:rPr>
      <w:rFonts w:ascii="Times New Roman" w:eastAsia="Times New Roman" w:hAnsi="Times New Roman" w:cs="Times New Roman"/>
      <w:b/>
      <w:bCs/>
      <w:sz w:val="24"/>
      <w:szCs w:val="24"/>
    </w:rPr>
  </w:style>
  <w:style w:type="character" w:styleId="Emphasis">
    <w:name w:val="Emphasis"/>
    <w:basedOn w:val="DefaultParagraphFont"/>
    <w:uiPriority w:val="20"/>
    <w:qFormat/>
    <w:rsid w:val="00B56977"/>
    <w:rPr>
      <w:i/>
      <w:iCs/>
    </w:rPr>
  </w:style>
  <w:style w:type="character" w:customStyle="1" w:styleId="A4">
    <w:name w:val="A4"/>
    <w:uiPriority w:val="99"/>
    <w:rsid w:val="001B0211"/>
    <w:rPr>
      <w:rFonts w:cs="Noteworthy"/>
      <w:b/>
      <w:bCs/>
      <w:color w:val="000000"/>
      <w:sz w:val="36"/>
      <w:szCs w:val="36"/>
    </w:rPr>
  </w:style>
  <w:style w:type="paragraph" w:styleId="Revision">
    <w:name w:val="Revision"/>
    <w:hidden/>
    <w:uiPriority w:val="99"/>
    <w:semiHidden/>
    <w:rsid w:val="00BA5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7608">
      <w:bodyDiv w:val="1"/>
      <w:marLeft w:val="0"/>
      <w:marRight w:val="0"/>
      <w:marTop w:val="0"/>
      <w:marBottom w:val="0"/>
      <w:divBdr>
        <w:top w:val="none" w:sz="0" w:space="0" w:color="auto"/>
        <w:left w:val="none" w:sz="0" w:space="0" w:color="auto"/>
        <w:bottom w:val="none" w:sz="0" w:space="0" w:color="auto"/>
        <w:right w:val="none" w:sz="0" w:space="0" w:color="auto"/>
      </w:divBdr>
    </w:div>
    <w:div w:id="154536291">
      <w:bodyDiv w:val="1"/>
      <w:marLeft w:val="0"/>
      <w:marRight w:val="0"/>
      <w:marTop w:val="0"/>
      <w:marBottom w:val="0"/>
      <w:divBdr>
        <w:top w:val="none" w:sz="0" w:space="0" w:color="auto"/>
        <w:left w:val="none" w:sz="0" w:space="0" w:color="auto"/>
        <w:bottom w:val="none" w:sz="0" w:space="0" w:color="auto"/>
        <w:right w:val="none" w:sz="0" w:space="0" w:color="auto"/>
      </w:divBdr>
      <w:divsChild>
        <w:div w:id="2139834880">
          <w:marLeft w:val="0"/>
          <w:marRight w:val="0"/>
          <w:marTop w:val="0"/>
          <w:marBottom w:val="0"/>
          <w:divBdr>
            <w:top w:val="none" w:sz="0" w:space="0" w:color="auto"/>
            <w:left w:val="none" w:sz="0" w:space="0" w:color="auto"/>
            <w:bottom w:val="none" w:sz="0" w:space="0" w:color="auto"/>
            <w:right w:val="none" w:sz="0" w:space="0" w:color="auto"/>
          </w:divBdr>
          <w:divsChild>
            <w:div w:id="1944803838">
              <w:marLeft w:val="0"/>
              <w:marRight w:val="0"/>
              <w:marTop w:val="0"/>
              <w:marBottom w:val="0"/>
              <w:divBdr>
                <w:top w:val="none" w:sz="0" w:space="0" w:color="auto"/>
                <w:left w:val="none" w:sz="0" w:space="0" w:color="auto"/>
                <w:bottom w:val="none" w:sz="0" w:space="0" w:color="auto"/>
                <w:right w:val="none" w:sz="0" w:space="0" w:color="auto"/>
              </w:divBdr>
              <w:divsChild>
                <w:div w:id="1431970489">
                  <w:marLeft w:val="0"/>
                  <w:marRight w:val="0"/>
                  <w:marTop w:val="0"/>
                  <w:marBottom w:val="0"/>
                  <w:divBdr>
                    <w:top w:val="none" w:sz="0" w:space="0" w:color="auto"/>
                    <w:left w:val="none" w:sz="0" w:space="0" w:color="auto"/>
                    <w:bottom w:val="none" w:sz="0" w:space="0" w:color="auto"/>
                    <w:right w:val="none" w:sz="0" w:space="0" w:color="auto"/>
                  </w:divBdr>
                </w:div>
                <w:div w:id="5724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4893">
      <w:bodyDiv w:val="1"/>
      <w:marLeft w:val="0"/>
      <w:marRight w:val="0"/>
      <w:marTop w:val="0"/>
      <w:marBottom w:val="0"/>
      <w:divBdr>
        <w:top w:val="none" w:sz="0" w:space="0" w:color="auto"/>
        <w:left w:val="none" w:sz="0" w:space="0" w:color="auto"/>
        <w:bottom w:val="none" w:sz="0" w:space="0" w:color="auto"/>
        <w:right w:val="none" w:sz="0" w:space="0" w:color="auto"/>
      </w:divBdr>
    </w:div>
    <w:div w:id="274212905">
      <w:bodyDiv w:val="1"/>
      <w:marLeft w:val="0"/>
      <w:marRight w:val="0"/>
      <w:marTop w:val="0"/>
      <w:marBottom w:val="0"/>
      <w:divBdr>
        <w:top w:val="none" w:sz="0" w:space="0" w:color="auto"/>
        <w:left w:val="none" w:sz="0" w:space="0" w:color="auto"/>
        <w:bottom w:val="none" w:sz="0" w:space="0" w:color="auto"/>
        <w:right w:val="none" w:sz="0" w:space="0" w:color="auto"/>
      </w:divBdr>
    </w:div>
    <w:div w:id="394668192">
      <w:bodyDiv w:val="1"/>
      <w:marLeft w:val="0"/>
      <w:marRight w:val="0"/>
      <w:marTop w:val="0"/>
      <w:marBottom w:val="0"/>
      <w:divBdr>
        <w:top w:val="none" w:sz="0" w:space="0" w:color="auto"/>
        <w:left w:val="none" w:sz="0" w:space="0" w:color="auto"/>
        <w:bottom w:val="none" w:sz="0" w:space="0" w:color="auto"/>
        <w:right w:val="none" w:sz="0" w:space="0" w:color="auto"/>
      </w:divBdr>
    </w:div>
    <w:div w:id="414936942">
      <w:bodyDiv w:val="1"/>
      <w:marLeft w:val="0"/>
      <w:marRight w:val="0"/>
      <w:marTop w:val="0"/>
      <w:marBottom w:val="0"/>
      <w:divBdr>
        <w:top w:val="none" w:sz="0" w:space="0" w:color="auto"/>
        <w:left w:val="none" w:sz="0" w:space="0" w:color="auto"/>
        <w:bottom w:val="none" w:sz="0" w:space="0" w:color="auto"/>
        <w:right w:val="none" w:sz="0" w:space="0" w:color="auto"/>
      </w:divBdr>
      <w:divsChild>
        <w:div w:id="365259597">
          <w:marLeft w:val="0"/>
          <w:marRight w:val="0"/>
          <w:marTop w:val="0"/>
          <w:marBottom w:val="0"/>
          <w:divBdr>
            <w:top w:val="none" w:sz="0" w:space="0" w:color="auto"/>
            <w:left w:val="none" w:sz="0" w:space="0" w:color="auto"/>
            <w:bottom w:val="none" w:sz="0" w:space="0" w:color="auto"/>
            <w:right w:val="none" w:sz="0" w:space="0" w:color="auto"/>
          </w:divBdr>
          <w:divsChild>
            <w:div w:id="916210840">
              <w:marLeft w:val="0"/>
              <w:marRight w:val="0"/>
              <w:marTop w:val="0"/>
              <w:marBottom w:val="0"/>
              <w:divBdr>
                <w:top w:val="none" w:sz="0" w:space="0" w:color="auto"/>
                <w:left w:val="none" w:sz="0" w:space="0" w:color="auto"/>
                <w:bottom w:val="none" w:sz="0" w:space="0" w:color="auto"/>
                <w:right w:val="none" w:sz="0" w:space="0" w:color="auto"/>
              </w:divBdr>
              <w:divsChild>
                <w:div w:id="12663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8888">
      <w:bodyDiv w:val="1"/>
      <w:marLeft w:val="0"/>
      <w:marRight w:val="0"/>
      <w:marTop w:val="0"/>
      <w:marBottom w:val="0"/>
      <w:divBdr>
        <w:top w:val="none" w:sz="0" w:space="0" w:color="auto"/>
        <w:left w:val="none" w:sz="0" w:space="0" w:color="auto"/>
        <w:bottom w:val="none" w:sz="0" w:space="0" w:color="auto"/>
        <w:right w:val="none" w:sz="0" w:space="0" w:color="auto"/>
      </w:divBdr>
      <w:divsChild>
        <w:div w:id="423497800">
          <w:marLeft w:val="0"/>
          <w:marRight w:val="0"/>
          <w:marTop w:val="0"/>
          <w:marBottom w:val="0"/>
          <w:divBdr>
            <w:top w:val="none" w:sz="0" w:space="0" w:color="auto"/>
            <w:left w:val="none" w:sz="0" w:space="0" w:color="auto"/>
            <w:bottom w:val="none" w:sz="0" w:space="0" w:color="auto"/>
            <w:right w:val="none" w:sz="0" w:space="0" w:color="auto"/>
          </w:divBdr>
          <w:divsChild>
            <w:div w:id="749429998">
              <w:marLeft w:val="0"/>
              <w:marRight w:val="0"/>
              <w:marTop w:val="0"/>
              <w:marBottom w:val="0"/>
              <w:divBdr>
                <w:top w:val="none" w:sz="0" w:space="0" w:color="auto"/>
                <w:left w:val="none" w:sz="0" w:space="0" w:color="auto"/>
                <w:bottom w:val="none" w:sz="0" w:space="0" w:color="auto"/>
                <w:right w:val="none" w:sz="0" w:space="0" w:color="auto"/>
              </w:divBdr>
              <w:divsChild>
                <w:div w:id="8817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1620">
      <w:bodyDiv w:val="1"/>
      <w:marLeft w:val="0"/>
      <w:marRight w:val="0"/>
      <w:marTop w:val="0"/>
      <w:marBottom w:val="0"/>
      <w:divBdr>
        <w:top w:val="none" w:sz="0" w:space="0" w:color="auto"/>
        <w:left w:val="none" w:sz="0" w:space="0" w:color="auto"/>
        <w:bottom w:val="none" w:sz="0" w:space="0" w:color="auto"/>
        <w:right w:val="none" w:sz="0" w:space="0" w:color="auto"/>
      </w:divBdr>
    </w:div>
    <w:div w:id="752900837">
      <w:bodyDiv w:val="1"/>
      <w:marLeft w:val="0"/>
      <w:marRight w:val="0"/>
      <w:marTop w:val="0"/>
      <w:marBottom w:val="0"/>
      <w:divBdr>
        <w:top w:val="none" w:sz="0" w:space="0" w:color="auto"/>
        <w:left w:val="none" w:sz="0" w:space="0" w:color="auto"/>
        <w:bottom w:val="none" w:sz="0" w:space="0" w:color="auto"/>
        <w:right w:val="none" w:sz="0" w:space="0" w:color="auto"/>
      </w:divBdr>
    </w:div>
    <w:div w:id="785081160">
      <w:bodyDiv w:val="1"/>
      <w:marLeft w:val="0"/>
      <w:marRight w:val="0"/>
      <w:marTop w:val="0"/>
      <w:marBottom w:val="0"/>
      <w:divBdr>
        <w:top w:val="none" w:sz="0" w:space="0" w:color="auto"/>
        <w:left w:val="none" w:sz="0" w:space="0" w:color="auto"/>
        <w:bottom w:val="none" w:sz="0" w:space="0" w:color="auto"/>
        <w:right w:val="none" w:sz="0" w:space="0" w:color="auto"/>
      </w:divBdr>
    </w:div>
    <w:div w:id="1063912947">
      <w:bodyDiv w:val="1"/>
      <w:marLeft w:val="0"/>
      <w:marRight w:val="0"/>
      <w:marTop w:val="0"/>
      <w:marBottom w:val="0"/>
      <w:divBdr>
        <w:top w:val="none" w:sz="0" w:space="0" w:color="auto"/>
        <w:left w:val="none" w:sz="0" w:space="0" w:color="auto"/>
        <w:bottom w:val="none" w:sz="0" w:space="0" w:color="auto"/>
        <w:right w:val="none" w:sz="0" w:space="0" w:color="auto"/>
      </w:divBdr>
    </w:div>
    <w:div w:id="1074473502">
      <w:bodyDiv w:val="1"/>
      <w:marLeft w:val="0"/>
      <w:marRight w:val="0"/>
      <w:marTop w:val="0"/>
      <w:marBottom w:val="0"/>
      <w:divBdr>
        <w:top w:val="none" w:sz="0" w:space="0" w:color="auto"/>
        <w:left w:val="none" w:sz="0" w:space="0" w:color="auto"/>
        <w:bottom w:val="none" w:sz="0" w:space="0" w:color="auto"/>
        <w:right w:val="none" w:sz="0" w:space="0" w:color="auto"/>
      </w:divBdr>
    </w:div>
    <w:div w:id="1109861718">
      <w:bodyDiv w:val="1"/>
      <w:marLeft w:val="0"/>
      <w:marRight w:val="0"/>
      <w:marTop w:val="0"/>
      <w:marBottom w:val="0"/>
      <w:divBdr>
        <w:top w:val="none" w:sz="0" w:space="0" w:color="auto"/>
        <w:left w:val="none" w:sz="0" w:space="0" w:color="auto"/>
        <w:bottom w:val="none" w:sz="0" w:space="0" w:color="auto"/>
        <w:right w:val="none" w:sz="0" w:space="0" w:color="auto"/>
      </w:divBdr>
      <w:divsChild>
        <w:div w:id="1887137895">
          <w:marLeft w:val="0"/>
          <w:marRight w:val="0"/>
          <w:marTop w:val="0"/>
          <w:marBottom w:val="0"/>
          <w:divBdr>
            <w:top w:val="none" w:sz="0" w:space="0" w:color="auto"/>
            <w:left w:val="none" w:sz="0" w:space="0" w:color="auto"/>
            <w:bottom w:val="none" w:sz="0" w:space="0" w:color="auto"/>
            <w:right w:val="none" w:sz="0" w:space="0" w:color="auto"/>
          </w:divBdr>
          <w:divsChild>
            <w:div w:id="89400208">
              <w:marLeft w:val="0"/>
              <w:marRight w:val="0"/>
              <w:marTop w:val="0"/>
              <w:marBottom w:val="0"/>
              <w:divBdr>
                <w:top w:val="none" w:sz="0" w:space="0" w:color="auto"/>
                <w:left w:val="none" w:sz="0" w:space="0" w:color="auto"/>
                <w:bottom w:val="none" w:sz="0" w:space="0" w:color="auto"/>
                <w:right w:val="none" w:sz="0" w:space="0" w:color="auto"/>
              </w:divBdr>
              <w:divsChild>
                <w:div w:id="58133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4709">
      <w:bodyDiv w:val="1"/>
      <w:marLeft w:val="0"/>
      <w:marRight w:val="0"/>
      <w:marTop w:val="0"/>
      <w:marBottom w:val="0"/>
      <w:divBdr>
        <w:top w:val="none" w:sz="0" w:space="0" w:color="auto"/>
        <w:left w:val="none" w:sz="0" w:space="0" w:color="auto"/>
        <w:bottom w:val="none" w:sz="0" w:space="0" w:color="auto"/>
        <w:right w:val="none" w:sz="0" w:space="0" w:color="auto"/>
      </w:divBdr>
    </w:div>
    <w:div w:id="1248348507">
      <w:bodyDiv w:val="1"/>
      <w:marLeft w:val="0"/>
      <w:marRight w:val="0"/>
      <w:marTop w:val="0"/>
      <w:marBottom w:val="0"/>
      <w:divBdr>
        <w:top w:val="none" w:sz="0" w:space="0" w:color="auto"/>
        <w:left w:val="none" w:sz="0" w:space="0" w:color="auto"/>
        <w:bottom w:val="none" w:sz="0" w:space="0" w:color="auto"/>
        <w:right w:val="none" w:sz="0" w:space="0" w:color="auto"/>
      </w:divBdr>
    </w:div>
    <w:div w:id="1286086452">
      <w:bodyDiv w:val="1"/>
      <w:marLeft w:val="0"/>
      <w:marRight w:val="0"/>
      <w:marTop w:val="0"/>
      <w:marBottom w:val="0"/>
      <w:divBdr>
        <w:top w:val="none" w:sz="0" w:space="0" w:color="auto"/>
        <w:left w:val="none" w:sz="0" w:space="0" w:color="auto"/>
        <w:bottom w:val="none" w:sz="0" w:space="0" w:color="auto"/>
        <w:right w:val="none" w:sz="0" w:space="0" w:color="auto"/>
      </w:divBdr>
    </w:div>
    <w:div w:id="1378817365">
      <w:bodyDiv w:val="1"/>
      <w:marLeft w:val="0"/>
      <w:marRight w:val="0"/>
      <w:marTop w:val="0"/>
      <w:marBottom w:val="0"/>
      <w:divBdr>
        <w:top w:val="none" w:sz="0" w:space="0" w:color="auto"/>
        <w:left w:val="none" w:sz="0" w:space="0" w:color="auto"/>
        <w:bottom w:val="none" w:sz="0" w:space="0" w:color="auto"/>
        <w:right w:val="none" w:sz="0" w:space="0" w:color="auto"/>
      </w:divBdr>
    </w:div>
    <w:div w:id="1381399611">
      <w:bodyDiv w:val="1"/>
      <w:marLeft w:val="0"/>
      <w:marRight w:val="0"/>
      <w:marTop w:val="0"/>
      <w:marBottom w:val="0"/>
      <w:divBdr>
        <w:top w:val="none" w:sz="0" w:space="0" w:color="auto"/>
        <w:left w:val="none" w:sz="0" w:space="0" w:color="auto"/>
        <w:bottom w:val="none" w:sz="0" w:space="0" w:color="auto"/>
        <w:right w:val="none" w:sz="0" w:space="0" w:color="auto"/>
      </w:divBdr>
      <w:divsChild>
        <w:div w:id="2027977001">
          <w:marLeft w:val="0"/>
          <w:marRight w:val="0"/>
          <w:marTop w:val="0"/>
          <w:marBottom w:val="0"/>
          <w:divBdr>
            <w:top w:val="none" w:sz="0" w:space="0" w:color="auto"/>
            <w:left w:val="none" w:sz="0" w:space="0" w:color="auto"/>
            <w:bottom w:val="none" w:sz="0" w:space="0" w:color="auto"/>
            <w:right w:val="none" w:sz="0" w:space="0" w:color="auto"/>
          </w:divBdr>
          <w:divsChild>
            <w:div w:id="484669805">
              <w:marLeft w:val="0"/>
              <w:marRight w:val="0"/>
              <w:marTop w:val="0"/>
              <w:marBottom w:val="0"/>
              <w:divBdr>
                <w:top w:val="none" w:sz="0" w:space="0" w:color="auto"/>
                <w:left w:val="none" w:sz="0" w:space="0" w:color="auto"/>
                <w:bottom w:val="none" w:sz="0" w:space="0" w:color="auto"/>
                <w:right w:val="none" w:sz="0" w:space="0" w:color="auto"/>
              </w:divBdr>
              <w:divsChild>
                <w:div w:id="725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109">
      <w:bodyDiv w:val="1"/>
      <w:marLeft w:val="0"/>
      <w:marRight w:val="0"/>
      <w:marTop w:val="0"/>
      <w:marBottom w:val="0"/>
      <w:divBdr>
        <w:top w:val="none" w:sz="0" w:space="0" w:color="auto"/>
        <w:left w:val="none" w:sz="0" w:space="0" w:color="auto"/>
        <w:bottom w:val="none" w:sz="0" w:space="0" w:color="auto"/>
        <w:right w:val="none" w:sz="0" w:space="0" w:color="auto"/>
      </w:divBdr>
    </w:div>
    <w:div w:id="1579750146">
      <w:bodyDiv w:val="1"/>
      <w:marLeft w:val="0"/>
      <w:marRight w:val="0"/>
      <w:marTop w:val="0"/>
      <w:marBottom w:val="0"/>
      <w:divBdr>
        <w:top w:val="none" w:sz="0" w:space="0" w:color="auto"/>
        <w:left w:val="none" w:sz="0" w:space="0" w:color="auto"/>
        <w:bottom w:val="none" w:sz="0" w:space="0" w:color="auto"/>
        <w:right w:val="none" w:sz="0" w:space="0" w:color="auto"/>
      </w:divBdr>
    </w:div>
    <w:div w:id="1633289144">
      <w:bodyDiv w:val="1"/>
      <w:marLeft w:val="0"/>
      <w:marRight w:val="0"/>
      <w:marTop w:val="0"/>
      <w:marBottom w:val="0"/>
      <w:divBdr>
        <w:top w:val="none" w:sz="0" w:space="0" w:color="auto"/>
        <w:left w:val="none" w:sz="0" w:space="0" w:color="auto"/>
        <w:bottom w:val="none" w:sz="0" w:space="0" w:color="auto"/>
        <w:right w:val="none" w:sz="0" w:space="0" w:color="auto"/>
      </w:divBdr>
    </w:div>
    <w:div w:id="1744253644">
      <w:bodyDiv w:val="1"/>
      <w:marLeft w:val="0"/>
      <w:marRight w:val="0"/>
      <w:marTop w:val="0"/>
      <w:marBottom w:val="0"/>
      <w:divBdr>
        <w:top w:val="none" w:sz="0" w:space="0" w:color="auto"/>
        <w:left w:val="none" w:sz="0" w:space="0" w:color="auto"/>
        <w:bottom w:val="none" w:sz="0" w:space="0" w:color="auto"/>
        <w:right w:val="none" w:sz="0" w:space="0" w:color="auto"/>
      </w:divBdr>
    </w:div>
    <w:div w:id="1768694162">
      <w:bodyDiv w:val="1"/>
      <w:marLeft w:val="0"/>
      <w:marRight w:val="0"/>
      <w:marTop w:val="0"/>
      <w:marBottom w:val="0"/>
      <w:divBdr>
        <w:top w:val="none" w:sz="0" w:space="0" w:color="auto"/>
        <w:left w:val="none" w:sz="0" w:space="0" w:color="auto"/>
        <w:bottom w:val="none" w:sz="0" w:space="0" w:color="auto"/>
        <w:right w:val="none" w:sz="0" w:space="0" w:color="auto"/>
      </w:divBdr>
    </w:div>
    <w:div w:id="1799301924">
      <w:bodyDiv w:val="1"/>
      <w:marLeft w:val="0"/>
      <w:marRight w:val="0"/>
      <w:marTop w:val="0"/>
      <w:marBottom w:val="0"/>
      <w:divBdr>
        <w:top w:val="none" w:sz="0" w:space="0" w:color="auto"/>
        <w:left w:val="none" w:sz="0" w:space="0" w:color="auto"/>
        <w:bottom w:val="none" w:sz="0" w:space="0" w:color="auto"/>
        <w:right w:val="none" w:sz="0" w:space="0" w:color="auto"/>
      </w:divBdr>
      <w:divsChild>
        <w:div w:id="111638509">
          <w:marLeft w:val="0"/>
          <w:marRight w:val="0"/>
          <w:marTop w:val="0"/>
          <w:marBottom w:val="0"/>
          <w:divBdr>
            <w:top w:val="none" w:sz="0" w:space="0" w:color="auto"/>
            <w:left w:val="none" w:sz="0" w:space="0" w:color="auto"/>
            <w:bottom w:val="none" w:sz="0" w:space="0" w:color="auto"/>
            <w:right w:val="none" w:sz="0" w:space="0" w:color="auto"/>
          </w:divBdr>
          <w:divsChild>
            <w:div w:id="995062932">
              <w:marLeft w:val="0"/>
              <w:marRight w:val="0"/>
              <w:marTop w:val="0"/>
              <w:marBottom w:val="0"/>
              <w:divBdr>
                <w:top w:val="none" w:sz="0" w:space="0" w:color="auto"/>
                <w:left w:val="none" w:sz="0" w:space="0" w:color="auto"/>
                <w:bottom w:val="none" w:sz="0" w:space="0" w:color="auto"/>
                <w:right w:val="none" w:sz="0" w:space="0" w:color="auto"/>
              </w:divBdr>
              <w:divsChild>
                <w:div w:id="191260751">
                  <w:marLeft w:val="0"/>
                  <w:marRight w:val="0"/>
                  <w:marTop w:val="0"/>
                  <w:marBottom w:val="0"/>
                  <w:divBdr>
                    <w:top w:val="none" w:sz="0" w:space="0" w:color="auto"/>
                    <w:left w:val="none" w:sz="0" w:space="0" w:color="auto"/>
                    <w:bottom w:val="none" w:sz="0" w:space="0" w:color="auto"/>
                    <w:right w:val="none" w:sz="0" w:space="0" w:color="auto"/>
                  </w:divBdr>
                  <w:divsChild>
                    <w:div w:id="15255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00274">
      <w:bodyDiv w:val="1"/>
      <w:marLeft w:val="0"/>
      <w:marRight w:val="0"/>
      <w:marTop w:val="0"/>
      <w:marBottom w:val="0"/>
      <w:divBdr>
        <w:top w:val="none" w:sz="0" w:space="0" w:color="auto"/>
        <w:left w:val="none" w:sz="0" w:space="0" w:color="auto"/>
        <w:bottom w:val="none" w:sz="0" w:space="0" w:color="auto"/>
        <w:right w:val="none" w:sz="0" w:space="0" w:color="auto"/>
      </w:divBdr>
      <w:divsChild>
        <w:div w:id="1347517351">
          <w:marLeft w:val="0"/>
          <w:marRight w:val="0"/>
          <w:marTop w:val="0"/>
          <w:marBottom w:val="0"/>
          <w:divBdr>
            <w:top w:val="none" w:sz="0" w:space="0" w:color="auto"/>
            <w:left w:val="none" w:sz="0" w:space="0" w:color="auto"/>
            <w:bottom w:val="none" w:sz="0" w:space="0" w:color="auto"/>
            <w:right w:val="none" w:sz="0" w:space="0" w:color="auto"/>
          </w:divBdr>
          <w:divsChild>
            <w:div w:id="425077738">
              <w:marLeft w:val="0"/>
              <w:marRight w:val="0"/>
              <w:marTop w:val="0"/>
              <w:marBottom w:val="0"/>
              <w:divBdr>
                <w:top w:val="none" w:sz="0" w:space="0" w:color="auto"/>
                <w:left w:val="none" w:sz="0" w:space="0" w:color="auto"/>
                <w:bottom w:val="none" w:sz="0" w:space="0" w:color="auto"/>
                <w:right w:val="none" w:sz="0" w:space="0" w:color="auto"/>
              </w:divBdr>
              <w:divsChild>
                <w:div w:id="865168887">
                  <w:marLeft w:val="0"/>
                  <w:marRight w:val="0"/>
                  <w:marTop w:val="0"/>
                  <w:marBottom w:val="0"/>
                  <w:divBdr>
                    <w:top w:val="none" w:sz="0" w:space="0" w:color="auto"/>
                    <w:left w:val="none" w:sz="0" w:space="0" w:color="auto"/>
                    <w:bottom w:val="none" w:sz="0" w:space="0" w:color="auto"/>
                    <w:right w:val="none" w:sz="0" w:space="0" w:color="auto"/>
                  </w:divBdr>
                </w:div>
                <w:div w:id="11945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08889">
      <w:bodyDiv w:val="1"/>
      <w:marLeft w:val="0"/>
      <w:marRight w:val="0"/>
      <w:marTop w:val="0"/>
      <w:marBottom w:val="0"/>
      <w:divBdr>
        <w:top w:val="none" w:sz="0" w:space="0" w:color="auto"/>
        <w:left w:val="none" w:sz="0" w:space="0" w:color="auto"/>
        <w:bottom w:val="none" w:sz="0" w:space="0" w:color="auto"/>
        <w:right w:val="none" w:sz="0" w:space="0" w:color="auto"/>
      </w:divBdr>
    </w:div>
    <w:div w:id="2125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en/doc/733482-avoid-the-13-worst-ea-practices-to-ensure-success-in-the-digital-business-era" TargetMode="External"/><Relationship Id="rId13" Type="http://schemas.microsoft.com/office/2007/relationships/diagramDrawing" Target="diagrams/drawing1.xml"/><Relationship Id="rId18" Type="http://schemas.openxmlformats.org/officeDocument/2006/relationships/hyperlink" Target="https://www.highpoint-associates.com/contact_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Colors" Target="diagrams/colors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9E260-FD0E-8844-A18C-00DF09F0E9B8}" type="doc">
      <dgm:prSet loTypeId="urn:microsoft.com/office/officeart/2005/8/layout/process1" loCatId="process" qsTypeId="urn:microsoft.com/office/officeart/2005/8/quickstyle/simple1" qsCatId="simple" csTypeId="urn:microsoft.com/office/officeart/2005/8/colors/accent1_2" csCatId="accent1" phldr="1"/>
      <dgm:spPr/>
    </dgm:pt>
    <dgm:pt modelId="{88A6647E-EB02-F047-BF03-B5DFC978100B}">
      <dgm:prSet phldrT="[Text]"/>
      <dgm:spPr/>
      <dgm:t>
        <a:bodyPr/>
        <a:lstStyle/>
        <a:p>
          <a:r>
            <a:rPr lang="en-US"/>
            <a:t>Identify EA objectives</a:t>
          </a:r>
        </a:p>
      </dgm:t>
    </dgm:pt>
    <dgm:pt modelId="{8BAE6562-19E3-6147-82B0-83135406B3D1}" type="parTrans" cxnId="{933802A0-5E98-EB45-AE1C-938EEA9871BA}">
      <dgm:prSet/>
      <dgm:spPr/>
      <dgm:t>
        <a:bodyPr/>
        <a:lstStyle/>
        <a:p>
          <a:endParaRPr lang="en-US"/>
        </a:p>
      </dgm:t>
    </dgm:pt>
    <dgm:pt modelId="{EE58756A-88BD-BD4E-B9C0-C88EAEB74172}" type="sibTrans" cxnId="{933802A0-5E98-EB45-AE1C-938EEA9871BA}">
      <dgm:prSet/>
      <dgm:spPr/>
      <dgm:t>
        <a:bodyPr/>
        <a:lstStyle/>
        <a:p>
          <a:endParaRPr lang="en-US"/>
        </a:p>
      </dgm:t>
    </dgm:pt>
    <dgm:pt modelId="{A7C360EF-BA17-0047-A65E-2A5B5C068D3B}">
      <dgm:prSet phldrT="[Text]"/>
      <dgm:spPr/>
      <dgm:t>
        <a:bodyPr/>
        <a:lstStyle/>
        <a:p>
          <a:r>
            <a:rPr lang="en-US"/>
            <a:t>Kick off entity mapping</a:t>
          </a:r>
        </a:p>
      </dgm:t>
    </dgm:pt>
    <dgm:pt modelId="{4FA2BD90-53EA-A346-B11F-5E79E2D4ED7F}" type="parTrans" cxnId="{C9A5CBB1-240B-CB47-AD90-31806FEF33E7}">
      <dgm:prSet/>
      <dgm:spPr/>
      <dgm:t>
        <a:bodyPr/>
        <a:lstStyle/>
        <a:p>
          <a:endParaRPr lang="en-US"/>
        </a:p>
      </dgm:t>
    </dgm:pt>
    <dgm:pt modelId="{BA121F48-17F8-1349-9B05-27FF7AA111AC}" type="sibTrans" cxnId="{C9A5CBB1-240B-CB47-AD90-31806FEF33E7}">
      <dgm:prSet/>
      <dgm:spPr/>
      <dgm:t>
        <a:bodyPr/>
        <a:lstStyle/>
        <a:p>
          <a:endParaRPr lang="en-US"/>
        </a:p>
      </dgm:t>
    </dgm:pt>
    <dgm:pt modelId="{A4811636-5FE7-3144-BCBC-8BAC76EB25FE}">
      <dgm:prSet phldrT="[Text]"/>
      <dgm:spPr/>
      <dgm:t>
        <a:bodyPr/>
        <a:lstStyle/>
        <a:p>
          <a:r>
            <a:rPr lang="en-US"/>
            <a:t>Define and map data</a:t>
          </a:r>
        </a:p>
      </dgm:t>
    </dgm:pt>
    <dgm:pt modelId="{1FB7D245-6D56-7641-A5A6-65D63F4FB23D}" type="parTrans" cxnId="{2A0D9C31-D431-3943-AFE3-88AC0B9C20DA}">
      <dgm:prSet/>
      <dgm:spPr/>
      <dgm:t>
        <a:bodyPr/>
        <a:lstStyle/>
        <a:p>
          <a:endParaRPr lang="en-US"/>
        </a:p>
      </dgm:t>
    </dgm:pt>
    <dgm:pt modelId="{638FB14C-337A-FE4D-A1E5-37A02B647A63}" type="sibTrans" cxnId="{2A0D9C31-D431-3943-AFE3-88AC0B9C20DA}">
      <dgm:prSet/>
      <dgm:spPr/>
      <dgm:t>
        <a:bodyPr/>
        <a:lstStyle/>
        <a:p>
          <a:endParaRPr lang="en-US"/>
        </a:p>
      </dgm:t>
    </dgm:pt>
    <dgm:pt modelId="{B43E5BAE-335D-9B45-ACB6-2055BFFBEC41}">
      <dgm:prSet phldrT="[Text]"/>
      <dgm:spPr/>
      <dgm:t>
        <a:bodyPr/>
        <a:lstStyle/>
        <a:p>
          <a:r>
            <a:rPr lang="en-US"/>
            <a:t>Develop core process maps</a:t>
          </a:r>
        </a:p>
      </dgm:t>
    </dgm:pt>
    <dgm:pt modelId="{32D691B5-A7F8-0442-A6A0-303BE21056C2}" type="parTrans" cxnId="{C13786E7-0EB5-424D-9B9D-BE6C309184B0}">
      <dgm:prSet/>
      <dgm:spPr/>
      <dgm:t>
        <a:bodyPr/>
        <a:lstStyle/>
        <a:p>
          <a:endParaRPr lang="en-US"/>
        </a:p>
      </dgm:t>
    </dgm:pt>
    <dgm:pt modelId="{006487AC-A9C6-3146-9D3C-4D9F29321DE8}" type="sibTrans" cxnId="{C13786E7-0EB5-424D-9B9D-BE6C309184B0}">
      <dgm:prSet/>
      <dgm:spPr/>
      <dgm:t>
        <a:bodyPr/>
        <a:lstStyle/>
        <a:p>
          <a:endParaRPr lang="en-US"/>
        </a:p>
      </dgm:t>
    </dgm:pt>
    <dgm:pt modelId="{7DC384E2-A636-0F41-9812-E20510ABF684}">
      <dgm:prSet phldrT="[Text]"/>
      <dgm:spPr/>
      <dgm:t>
        <a:bodyPr/>
        <a:lstStyle/>
        <a:p>
          <a:r>
            <a:rPr lang="en-US"/>
            <a:t>Create strategic intent for enterprise IT</a:t>
          </a:r>
        </a:p>
      </dgm:t>
    </dgm:pt>
    <dgm:pt modelId="{A057CCA2-3605-4F43-9242-5EDD763A05A7}" type="parTrans" cxnId="{9F4D779E-6BDF-5741-95E0-F18EC137D25E}">
      <dgm:prSet/>
      <dgm:spPr/>
      <dgm:t>
        <a:bodyPr/>
        <a:lstStyle/>
        <a:p>
          <a:endParaRPr lang="en-US"/>
        </a:p>
      </dgm:t>
    </dgm:pt>
    <dgm:pt modelId="{8B75FD49-7CF2-8C4F-82BE-F31A3D7F229F}" type="sibTrans" cxnId="{9F4D779E-6BDF-5741-95E0-F18EC137D25E}">
      <dgm:prSet/>
      <dgm:spPr/>
      <dgm:t>
        <a:bodyPr/>
        <a:lstStyle/>
        <a:p>
          <a:endParaRPr lang="en-US"/>
        </a:p>
      </dgm:t>
    </dgm:pt>
    <dgm:pt modelId="{DCF1E7B1-C050-0748-8306-80967E638E1A}">
      <dgm:prSet phldrT="[Text]"/>
      <dgm:spPr/>
      <dgm:t>
        <a:bodyPr/>
        <a:lstStyle/>
        <a:p>
          <a:r>
            <a:rPr lang="en-US"/>
            <a:t>Debate critical issues</a:t>
          </a:r>
        </a:p>
      </dgm:t>
    </dgm:pt>
    <dgm:pt modelId="{EA73A72B-D504-5842-8173-1EBCF778677B}" type="parTrans" cxnId="{3BA38038-F003-164E-AE06-EA6061D751A7}">
      <dgm:prSet/>
      <dgm:spPr/>
      <dgm:t>
        <a:bodyPr/>
        <a:lstStyle/>
        <a:p>
          <a:endParaRPr lang="en-US"/>
        </a:p>
      </dgm:t>
    </dgm:pt>
    <dgm:pt modelId="{CFC64348-1591-8B4F-91B6-3D13EEE95A63}" type="sibTrans" cxnId="{3BA38038-F003-164E-AE06-EA6061D751A7}">
      <dgm:prSet/>
      <dgm:spPr/>
      <dgm:t>
        <a:bodyPr/>
        <a:lstStyle/>
        <a:p>
          <a:endParaRPr lang="en-US"/>
        </a:p>
      </dgm:t>
    </dgm:pt>
    <dgm:pt modelId="{63F5E662-417A-AE44-A2B7-68CFE499BF5D}">
      <dgm:prSet phldrT="[Text]"/>
      <dgm:spPr/>
      <dgm:t>
        <a:bodyPr/>
        <a:lstStyle/>
        <a:p>
          <a:r>
            <a:rPr lang="en-US"/>
            <a:t>Evolve EA segments over time</a:t>
          </a:r>
        </a:p>
      </dgm:t>
    </dgm:pt>
    <dgm:pt modelId="{4DCBE97A-73DA-5D48-9247-A4FE7A382E8B}" type="parTrans" cxnId="{FA05201C-CC76-E843-846F-A6FB51E030CE}">
      <dgm:prSet/>
      <dgm:spPr/>
      <dgm:t>
        <a:bodyPr/>
        <a:lstStyle/>
        <a:p>
          <a:endParaRPr lang="en-US"/>
        </a:p>
      </dgm:t>
    </dgm:pt>
    <dgm:pt modelId="{22E2D3B7-7BA7-DA4F-A9BE-8595ED9F7420}" type="sibTrans" cxnId="{FA05201C-CC76-E843-846F-A6FB51E030CE}">
      <dgm:prSet/>
      <dgm:spPr/>
      <dgm:t>
        <a:bodyPr/>
        <a:lstStyle/>
        <a:p>
          <a:endParaRPr lang="en-US"/>
        </a:p>
      </dgm:t>
    </dgm:pt>
    <dgm:pt modelId="{22CBD812-C9D9-A244-B06C-F510B49942F9}" type="pres">
      <dgm:prSet presAssocID="{4F79E260-FD0E-8844-A18C-00DF09F0E9B8}" presName="Name0" presStyleCnt="0">
        <dgm:presLayoutVars>
          <dgm:dir/>
          <dgm:resizeHandles val="exact"/>
        </dgm:presLayoutVars>
      </dgm:prSet>
      <dgm:spPr/>
    </dgm:pt>
    <dgm:pt modelId="{DF959C70-3C04-1F47-9030-FC9987BFDAA6}" type="pres">
      <dgm:prSet presAssocID="{88A6647E-EB02-F047-BF03-B5DFC978100B}" presName="node" presStyleLbl="node1" presStyleIdx="0" presStyleCnt="7">
        <dgm:presLayoutVars>
          <dgm:bulletEnabled val="1"/>
        </dgm:presLayoutVars>
      </dgm:prSet>
      <dgm:spPr/>
    </dgm:pt>
    <dgm:pt modelId="{1DA6EDFF-75A1-E849-89EE-8A82B6307EE7}" type="pres">
      <dgm:prSet presAssocID="{EE58756A-88BD-BD4E-B9C0-C88EAEB74172}" presName="sibTrans" presStyleLbl="sibTrans2D1" presStyleIdx="0" presStyleCnt="6"/>
      <dgm:spPr/>
    </dgm:pt>
    <dgm:pt modelId="{27B26B4E-A2BC-2244-AC38-8E0EDFD91044}" type="pres">
      <dgm:prSet presAssocID="{EE58756A-88BD-BD4E-B9C0-C88EAEB74172}" presName="connectorText" presStyleLbl="sibTrans2D1" presStyleIdx="0" presStyleCnt="6"/>
      <dgm:spPr/>
    </dgm:pt>
    <dgm:pt modelId="{5D4B3950-E36B-E64D-8972-47481AF76AAD}" type="pres">
      <dgm:prSet presAssocID="{A7C360EF-BA17-0047-A65E-2A5B5C068D3B}" presName="node" presStyleLbl="node1" presStyleIdx="1" presStyleCnt="7">
        <dgm:presLayoutVars>
          <dgm:bulletEnabled val="1"/>
        </dgm:presLayoutVars>
      </dgm:prSet>
      <dgm:spPr/>
    </dgm:pt>
    <dgm:pt modelId="{AEC8FF90-8399-654D-92B4-2A50AA1487B9}" type="pres">
      <dgm:prSet presAssocID="{BA121F48-17F8-1349-9B05-27FF7AA111AC}" presName="sibTrans" presStyleLbl="sibTrans2D1" presStyleIdx="1" presStyleCnt="6"/>
      <dgm:spPr/>
    </dgm:pt>
    <dgm:pt modelId="{E17681DC-DF9B-7646-9862-5770AC6247BD}" type="pres">
      <dgm:prSet presAssocID="{BA121F48-17F8-1349-9B05-27FF7AA111AC}" presName="connectorText" presStyleLbl="sibTrans2D1" presStyleIdx="1" presStyleCnt="6"/>
      <dgm:spPr/>
    </dgm:pt>
    <dgm:pt modelId="{A1467C42-727D-8842-B1BF-7B0C22AA7200}" type="pres">
      <dgm:prSet presAssocID="{A4811636-5FE7-3144-BCBC-8BAC76EB25FE}" presName="node" presStyleLbl="node1" presStyleIdx="2" presStyleCnt="7">
        <dgm:presLayoutVars>
          <dgm:bulletEnabled val="1"/>
        </dgm:presLayoutVars>
      </dgm:prSet>
      <dgm:spPr/>
    </dgm:pt>
    <dgm:pt modelId="{6DD2E84A-1478-1344-B2F5-9FFEF00BBF62}" type="pres">
      <dgm:prSet presAssocID="{638FB14C-337A-FE4D-A1E5-37A02B647A63}" presName="sibTrans" presStyleLbl="sibTrans2D1" presStyleIdx="2" presStyleCnt="6"/>
      <dgm:spPr/>
    </dgm:pt>
    <dgm:pt modelId="{668AA013-00BF-5044-9F1A-21B979E7FD39}" type="pres">
      <dgm:prSet presAssocID="{638FB14C-337A-FE4D-A1E5-37A02B647A63}" presName="connectorText" presStyleLbl="sibTrans2D1" presStyleIdx="2" presStyleCnt="6"/>
      <dgm:spPr/>
    </dgm:pt>
    <dgm:pt modelId="{F33C0B8B-FF0A-544F-AC25-80E7EC476C91}" type="pres">
      <dgm:prSet presAssocID="{B43E5BAE-335D-9B45-ACB6-2055BFFBEC41}" presName="node" presStyleLbl="node1" presStyleIdx="3" presStyleCnt="7">
        <dgm:presLayoutVars>
          <dgm:bulletEnabled val="1"/>
        </dgm:presLayoutVars>
      </dgm:prSet>
      <dgm:spPr/>
    </dgm:pt>
    <dgm:pt modelId="{B10CCD18-9635-2F47-AB23-EF2020A6FAD5}" type="pres">
      <dgm:prSet presAssocID="{006487AC-A9C6-3146-9D3C-4D9F29321DE8}" presName="sibTrans" presStyleLbl="sibTrans2D1" presStyleIdx="3" presStyleCnt="6"/>
      <dgm:spPr/>
    </dgm:pt>
    <dgm:pt modelId="{2E9E885E-0CB6-CA48-9F85-547573B69D0F}" type="pres">
      <dgm:prSet presAssocID="{006487AC-A9C6-3146-9D3C-4D9F29321DE8}" presName="connectorText" presStyleLbl="sibTrans2D1" presStyleIdx="3" presStyleCnt="6"/>
      <dgm:spPr/>
    </dgm:pt>
    <dgm:pt modelId="{266F1061-2064-8C4F-873E-73173D00F1BE}" type="pres">
      <dgm:prSet presAssocID="{7DC384E2-A636-0F41-9812-E20510ABF684}" presName="node" presStyleLbl="node1" presStyleIdx="4" presStyleCnt="7">
        <dgm:presLayoutVars>
          <dgm:bulletEnabled val="1"/>
        </dgm:presLayoutVars>
      </dgm:prSet>
      <dgm:spPr/>
    </dgm:pt>
    <dgm:pt modelId="{3EAC50D0-BE43-744B-BD17-52036D9E5894}" type="pres">
      <dgm:prSet presAssocID="{8B75FD49-7CF2-8C4F-82BE-F31A3D7F229F}" presName="sibTrans" presStyleLbl="sibTrans2D1" presStyleIdx="4" presStyleCnt="6"/>
      <dgm:spPr/>
    </dgm:pt>
    <dgm:pt modelId="{EC0D6402-3222-AF48-B7B7-91453DC4D8E5}" type="pres">
      <dgm:prSet presAssocID="{8B75FD49-7CF2-8C4F-82BE-F31A3D7F229F}" presName="connectorText" presStyleLbl="sibTrans2D1" presStyleIdx="4" presStyleCnt="6"/>
      <dgm:spPr/>
    </dgm:pt>
    <dgm:pt modelId="{E9F55301-81A8-AE4E-9843-885E7B8E8B12}" type="pres">
      <dgm:prSet presAssocID="{DCF1E7B1-C050-0748-8306-80967E638E1A}" presName="node" presStyleLbl="node1" presStyleIdx="5" presStyleCnt="7">
        <dgm:presLayoutVars>
          <dgm:bulletEnabled val="1"/>
        </dgm:presLayoutVars>
      </dgm:prSet>
      <dgm:spPr/>
    </dgm:pt>
    <dgm:pt modelId="{46F5DC7A-F774-BB46-B055-0BA9D6771E5F}" type="pres">
      <dgm:prSet presAssocID="{CFC64348-1591-8B4F-91B6-3D13EEE95A63}" presName="sibTrans" presStyleLbl="sibTrans2D1" presStyleIdx="5" presStyleCnt="6"/>
      <dgm:spPr/>
    </dgm:pt>
    <dgm:pt modelId="{1E46D737-4A03-AD41-B651-52B2885A01F2}" type="pres">
      <dgm:prSet presAssocID="{CFC64348-1591-8B4F-91B6-3D13EEE95A63}" presName="connectorText" presStyleLbl="sibTrans2D1" presStyleIdx="5" presStyleCnt="6"/>
      <dgm:spPr/>
    </dgm:pt>
    <dgm:pt modelId="{93C5FA35-BE10-D749-AD0C-DE24ABF70ADE}" type="pres">
      <dgm:prSet presAssocID="{63F5E662-417A-AE44-A2B7-68CFE499BF5D}" presName="node" presStyleLbl="node1" presStyleIdx="6" presStyleCnt="7">
        <dgm:presLayoutVars>
          <dgm:bulletEnabled val="1"/>
        </dgm:presLayoutVars>
      </dgm:prSet>
      <dgm:spPr/>
    </dgm:pt>
  </dgm:ptLst>
  <dgm:cxnLst>
    <dgm:cxn modelId="{57D78205-685E-8D4F-969E-5150C1861AF6}" type="presOf" srcId="{A4811636-5FE7-3144-BCBC-8BAC76EB25FE}" destId="{A1467C42-727D-8842-B1BF-7B0C22AA7200}" srcOrd="0" destOrd="0" presId="urn:microsoft.com/office/officeart/2005/8/layout/process1"/>
    <dgm:cxn modelId="{9E2AA60D-3C3A-CB4D-9A55-EBE9A4AC2DA5}" type="presOf" srcId="{88A6647E-EB02-F047-BF03-B5DFC978100B}" destId="{DF959C70-3C04-1F47-9030-FC9987BFDAA6}" srcOrd="0" destOrd="0" presId="urn:microsoft.com/office/officeart/2005/8/layout/process1"/>
    <dgm:cxn modelId="{DE7A1B13-8E6C-1243-81BB-934B1EDE86EF}" type="presOf" srcId="{63F5E662-417A-AE44-A2B7-68CFE499BF5D}" destId="{93C5FA35-BE10-D749-AD0C-DE24ABF70ADE}" srcOrd="0" destOrd="0" presId="urn:microsoft.com/office/officeart/2005/8/layout/process1"/>
    <dgm:cxn modelId="{347AE71B-6342-044E-8DFF-435E5B1B1C4F}" type="presOf" srcId="{006487AC-A9C6-3146-9D3C-4D9F29321DE8}" destId="{2E9E885E-0CB6-CA48-9F85-547573B69D0F}" srcOrd="1" destOrd="0" presId="urn:microsoft.com/office/officeart/2005/8/layout/process1"/>
    <dgm:cxn modelId="{FA05201C-CC76-E843-846F-A6FB51E030CE}" srcId="{4F79E260-FD0E-8844-A18C-00DF09F0E9B8}" destId="{63F5E662-417A-AE44-A2B7-68CFE499BF5D}" srcOrd="6" destOrd="0" parTransId="{4DCBE97A-73DA-5D48-9247-A4FE7A382E8B}" sibTransId="{22E2D3B7-7BA7-DA4F-A9BE-8595ED9F7420}"/>
    <dgm:cxn modelId="{1B354A2D-8C08-3F4A-8FF6-035ADD6B5C02}" type="presOf" srcId="{8B75FD49-7CF2-8C4F-82BE-F31A3D7F229F}" destId="{EC0D6402-3222-AF48-B7B7-91453DC4D8E5}" srcOrd="1" destOrd="0" presId="urn:microsoft.com/office/officeart/2005/8/layout/process1"/>
    <dgm:cxn modelId="{2A0D9C31-D431-3943-AFE3-88AC0B9C20DA}" srcId="{4F79E260-FD0E-8844-A18C-00DF09F0E9B8}" destId="{A4811636-5FE7-3144-BCBC-8BAC76EB25FE}" srcOrd="2" destOrd="0" parTransId="{1FB7D245-6D56-7641-A5A6-65D63F4FB23D}" sibTransId="{638FB14C-337A-FE4D-A1E5-37A02B647A63}"/>
    <dgm:cxn modelId="{3BA38038-F003-164E-AE06-EA6061D751A7}" srcId="{4F79E260-FD0E-8844-A18C-00DF09F0E9B8}" destId="{DCF1E7B1-C050-0748-8306-80967E638E1A}" srcOrd="5" destOrd="0" parTransId="{EA73A72B-D504-5842-8173-1EBCF778677B}" sibTransId="{CFC64348-1591-8B4F-91B6-3D13EEE95A63}"/>
    <dgm:cxn modelId="{0F0ACE62-F39C-6A48-8704-0210834FDDEB}" type="presOf" srcId="{EE58756A-88BD-BD4E-B9C0-C88EAEB74172}" destId="{27B26B4E-A2BC-2244-AC38-8E0EDFD91044}" srcOrd="1" destOrd="0" presId="urn:microsoft.com/office/officeart/2005/8/layout/process1"/>
    <dgm:cxn modelId="{051AF764-EEB6-7F4D-B92A-A54786417D0C}" type="presOf" srcId="{638FB14C-337A-FE4D-A1E5-37A02B647A63}" destId="{6DD2E84A-1478-1344-B2F5-9FFEF00BBF62}" srcOrd="0" destOrd="0" presId="urn:microsoft.com/office/officeart/2005/8/layout/process1"/>
    <dgm:cxn modelId="{0660C072-87D2-3F4C-9DED-A660A27A48EE}" type="presOf" srcId="{DCF1E7B1-C050-0748-8306-80967E638E1A}" destId="{E9F55301-81A8-AE4E-9843-885E7B8E8B12}" srcOrd="0" destOrd="0" presId="urn:microsoft.com/office/officeart/2005/8/layout/process1"/>
    <dgm:cxn modelId="{223F2E53-DA94-D142-8E05-279DBBF8011C}" type="presOf" srcId="{B43E5BAE-335D-9B45-ACB6-2055BFFBEC41}" destId="{F33C0B8B-FF0A-544F-AC25-80E7EC476C91}" srcOrd="0" destOrd="0" presId="urn:microsoft.com/office/officeart/2005/8/layout/process1"/>
    <dgm:cxn modelId="{E6635358-3CF5-9644-BFB9-D5B7EFA4BB5A}" type="presOf" srcId="{4F79E260-FD0E-8844-A18C-00DF09F0E9B8}" destId="{22CBD812-C9D9-A244-B06C-F510B49942F9}" srcOrd="0" destOrd="0" presId="urn:microsoft.com/office/officeart/2005/8/layout/process1"/>
    <dgm:cxn modelId="{D4C1A798-2F25-F246-A8DF-326F9D698F44}" type="presOf" srcId="{BA121F48-17F8-1349-9B05-27FF7AA111AC}" destId="{AEC8FF90-8399-654D-92B4-2A50AA1487B9}" srcOrd="0" destOrd="0" presId="urn:microsoft.com/office/officeart/2005/8/layout/process1"/>
    <dgm:cxn modelId="{5779E99C-0019-9F42-A45D-C58ED84F29D9}" type="presOf" srcId="{CFC64348-1591-8B4F-91B6-3D13EEE95A63}" destId="{46F5DC7A-F774-BB46-B055-0BA9D6771E5F}" srcOrd="0" destOrd="0" presId="urn:microsoft.com/office/officeart/2005/8/layout/process1"/>
    <dgm:cxn modelId="{9F4D779E-6BDF-5741-95E0-F18EC137D25E}" srcId="{4F79E260-FD0E-8844-A18C-00DF09F0E9B8}" destId="{7DC384E2-A636-0F41-9812-E20510ABF684}" srcOrd="4" destOrd="0" parTransId="{A057CCA2-3605-4F43-9242-5EDD763A05A7}" sibTransId="{8B75FD49-7CF2-8C4F-82BE-F31A3D7F229F}"/>
    <dgm:cxn modelId="{933802A0-5E98-EB45-AE1C-938EEA9871BA}" srcId="{4F79E260-FD0E-8844-A18C-00DF09F0E9B8}" destId="{88A6647E-EB02-F047-BF03-B5DFC978100B}" srcOrd="0" destOrd="0" parTransId="{8BAE6562-19E3-6147-82B0-83135406B3D1}" sibTransId="{EE58756A-88BD-BD4E-B9C0-C88EAEB74172}"/>
    <dgm:cxn modelId="{F76636A7-EC85-8043-9157-767866A72D71}" type="presOf" srcId="{8B75FD49-7CF2-8C4F-82BE-F31A3D7F229F}" destId="{3EAC50D0-BE43-744B-BD17-52036D9E5894}" srcOrd="0" destOrd="0" presId="urn:microsoft.com/office/officeart/2005/8/layout/process1"/>
    <dgm:cxn modelId="{C9A5CBB1-240B-CB47-AD90-31806FEF33E7}" srcId="{4F79E260-FD0E-8844-A18C-00DF09F0E9B8}" destId="{A7C360EF-BA17-0047-A65E-2A5B5C068D3B}" srcOrd="1" destOrd="0" parTransId="{4FA2BD90-53EA-A346-B11F-5E79E2D4ED7F}" sibTransId="{BA121F48-17F8-1349-9B05-27FF7AA111AC}"/>
    <dgm:cxn modelId="{D3EF3BB3-8E58-1B4A-8EF6-D939C06992B8}" type="presOf" srcId="{A7C360EF-BA17-0047-A65E-2A5B5C068D3B}" destId="{5D4B3950-E36B-E64D-8972-47481AF76AAD}" srcOrd="0" destOrd="0" presId="urn:microsoft.com/office/officeart/2005/8/layout/process1"/>
    <dgm:cxn modelId="{CC5A30C5-E6FF-3942-AA6D-50F147406CD8}" type="presOf" srcId="{7DC384E2-A636-0F41-9812-E20510ABF684}" destId="{266F1061-2064-8C4F-873E-73173D00F1BE}" srcOrd="0" destOrd="0" presId="urn:microsoft.com/office/officeart/2005/8/layout/process1"/>
    <dgm:cxn modelId="{34BF9AD9-C568-0349-9F87-74E352E03E9C}" type="presOf" srcId="{EE58756A-88BD-BD4E-B9C0-C88EAEB74172}" destId="{1DA6EDFF-75A1-E849-89EE-8A82B6307EE7}" srcOrd="0" destOrd="0" presId="urn:microsoft.com/office/officeart/2005/8/layout/process1"/>
    <dgm:cxn modelId="{C13786E7-0EB5-424D-9B9D-BE6C309184B0}" srcId="{4F79E260-FD0E-8844-A18C-00DF09F0E9B8}" destId="{B43E5BAE-335D-9B45-ACB6-2055BFFBEC41}" srcOrd="3" destOrd="0" parTransId="{32D691B5-A7F8-0442-A6A0-303BE21056C2}" sibTransId="{006487AC-A9C6-3146-9D3C-4D9F29321DE8}"/>
    <dgm:cxn modelId="{44C43AF4-0D0D-624D-A15C-430B5CDA339E}" type="presOf" srcId="{CFC64348-1591-8B4F-91B6-3D13EEE95A63}" destId="{1E46D737-4A03-AD41-B651-52B2885A01F2}" srcOrd="1" destOrd="0" presId="urn:microsoft.com/office/officeart/2005/8/layout/process1"/>
    <dgm:cxn modelId="{AED0ACF4-DEC7-F14D-9239-2B847397B98A}" type="presOf" srcId="{006487AC-A9C6-3146-9D3C-4D9F29321DE8}" destId="{B10CCD18-9635-2F47-AB23-EF2020A6FAD5}" srcOrd="0" destOrd="0" presId="urn:microsoft.com/office/officeart/2005/8/layout/process1"/>
    <dgm:cxn modelId="{E958D4F5-7DAC-A74F-850D-8855030FAAC6}" type="presOf" srcId="{638FB14C-337A-FE4D-A1E5-37A02B647A63}" destId="{668AA013-00BF-5044-9F1A-21B979E7FD39}" srcOrd="1" destOrd="0" presId="urn:microsoft.com/office/officeart/2005/8/layout/process1"/>
    <dgm:cxn modelId="{13621BFC-FB82-334F-AC9E-73061BC2D48B}" type="presOf" srcId="{BA121F48-17F8-1349-9B05-27FF7AA111AC}" destId="{E17681DC-DF9B-7646-9862-5770AC6247BD}" srcOrd="1" destOrd="0" presId="urn:microsoft.com/office/officeart/2005/8/layout/process1"/>
    <dgm:cxn modelId="{27A47A13-8933-DF4D-8F98-4831469C1DF3}" type="presParOf" srcId="{22CBD812-C9D9-A244-B06C-F510B49942F9}" destId="{DF959C70-3C04-1F47-9030-FC9987BFDAA6}" srcOrd="0" destOrd="0" presId="urn:microsoft.com/office/officeart/2005/8/layout/process1"/>
    <dgm:cxn modelId="{D2226D0E-C046-7245-9230-6AE2139631B0}" type="presParOf" srcId="{22CBD812-C9D9-A244-B06C-F510B49942F9}" destId="{1DA6EDFF-75A1-E849-89EE-8A82B6307EE7}" srcOrd="1" destOrd="0" presId="urn:microsoft.com/office/officeart/2005/8/layout/process1"/>
    <dgm:cxn modelId="{F186750E-DBC4-4848-9080-2450F5327A1D}" type="presParOf" srcId="{1DA6EDFF-75A1-E849-89EE-8A82B6307EE7}" destId="{27B26B4E-A2BC-2244-AC38-8E0EDFD91044}" srcOrd="0" destOrd="0" presId="urn:microsoft.com/office/officeart/2005/8/layout/process1"/>
    <dgm:cxn modelId="{9FF02E29-81BC-6E40-A562-EF3CE75D752A}" type="presParOf" srcId="{22CBD812-C9D9-A244-B06C-F510B49942F9}" destId="{5D4B3950-E36B-E64D-8972-47481AF76AAD}" srcOrd="2" destOrd="0" presId="urn:microsoft.com/office/officeart/2005/8/layout/process1"/>
    <dgm:cxn modelId="{944B24AA-3142-7145-B664-D00EA637DC38}" type="presParOf" srcId="{22CBD812-C9D9-A244-B06C-F510B49942F9}" destId="{AEC8FF90-8399-654D-92B4-2A50AA1487B9}" srcOrd="3" destOrd="0" presId="urn:microsoft.com/office/officeart/2005/8/layout/process1"/>
    <dgm:cxn modelId="{F1A5853F-8DAC-B045-875B-87E5692C4CAB}" type="presParOf" srcId="{AEC8FF90-8399-654D-92B4-2A50AA1487B9}" destId="{E17681DC-DF9B-7646-9862-5770AC6247BD}" srcOrd="0" destOrd="0" presId="urn:microsoft.com/office/officeart/2005/8/layout/process1"/>
    <dgm:cxn modelId="{92B8CDE8-F02A-2843-8089-200F83BE4DCA}" type="presParOf" srcId="{22CBD812-C9D9-A244-B06C-F510B49942F9}" destId="{A1467C42-727D-8842-B1BF-7B0C22AA7200}" srcOrd="4" destOrd="0" presId="urn:microsoft.com/office/officeart/2005/8/layout/process1"/>
    <dgm:cxn modelId="{D78730F0-8BAC-AC44-BB6D-9A62B0F9BBFC}" type="presParOf" srcId="{22CBD812-C9D9-A244-B06C-F510B49942F9}" destId="{6DD2E84A-1478-1344-B2F5-9FFEF00BBF62}" srcOrd="5" destOrd="0" presId="urn:microsoft.com/office/officeart/2005/8/layout/process1"/>
    <dgm:cxn modelId="{4818E718-1D71-CD44-A211-A319F0AD5F5D}" type="presParOf" srcId="{6DD2E84A-1478-1344-B2F5-9FFEF00BBF62}" destId="{668AA013-00BF-5044-9F1A-21B979E7FD39}" srcOrd="0" destOrd="0" presId="urn:microsoft.com/office/officeart/2005/8/layout/process1"/>
    <dgm:cxn modelId="{178B1894-5AD7-AA41-A97C-82FD33BA1E4B}" type="presParOf" srcId="{22CBD812-C9D9-A244-B06C-F510B49942F9}" destId="{F33C0B8B-FF0A-544F-AC25-80E7EC476C91}" srcOrd="6" destOrd="0" presId="urn:microsoft.com/office/officeart/2005/8/layout/process1"/>
    <dgm:cxn modelId="{7B57122A-22DE-6449-81DC-C805DFACEEDC}" type="presParOf" srcId="{22CBD812-C9D9-A244-B06C-F510B49942F9}" destId="{B10CCD18-9635-2F47-AB23-EF2020A6FAD5}" srcOrd="7" destOrd="0" presId="urn:microsoft.com/office/officeart/2005/8/layout/process1"/>
    <dgm:cxn modelId="{5DF07D1B-ED24-7E43-A357-873BDC93694F}" type="presParOf" srcId="{B10CCD18-9635-2F47-AB23-EF2020A6FAD5}" destId="{2E9E885E-0CB6-CA48-9F85-547573B69D0F}" srcOrd="0" destOrd="0" presId="urn:microsoft.com/office/officeart/2005/8/layout/process1"/>
    <dgm:cxn modelId="{78B11DF2-CD3C-404B-B483-C8BD99B5DCDD}" type="presParOf" srcId="{22CBD812-C9D9-A244-B06C-F510B49942F9}" destId="{266F1061-2064-8C4F-873E-73173D00F1BE}" srcOrd="8" destOrd="0" presId="urn:microsoft.com/office/officeart/2005/8/layout/process1"/>
    <dgm:cxn modelId="{B8170351-92C3-EB42-B995-A0D23EDE5D62}" type="presParOf" srcId="{22CBD812-C9D9-A244-B06C-F510B49942F9}" destId="{3EAC50D0-BE43-744B-BD17-52036D9E5894}" srcOrd="9" destOrd="0" presId="urn:microsoft.com/office/officeart/2005/8/layout/process1"/>
    <dgm:cxn modelId="{BB596CA1-3A6E-6549-BD23-EF1F1C2C72BB}" type="presParOf" srcId="{3EAC50D0-BE43-744B-BD17-52036D9E5894}" destId="{EC0D6402-3222-AF48-B7B7-91453DC4D8E5}" srcOrd="0" destOrd="0" presId="urn:microsoft.com/office/officeart/2005/8/layout/process1"/>
    <dgm:cxn modelId="{9B39B819-7136-9E41-8224-468A6185354C}" type="presParOf" srcId="{22CBD812-C9D9-A244-B06C-F510B49942F9}" destId="{E9F55301-81A8-AE4E-9843-885E7B8E8B12}" srcOrd="10" destOrd="0" presId="urn:microsoft.com/office/officeart/2005/8/layout/process1"/>
    <dgm:cxn modelId="{731110AD-8C6D-5E49-964B-6F4B7FA90CEA}" type="presParOf" srcId="{22CBD812-C9D9-A244-B06C-F510B49942F9}" destId="{46F5DC7A-F774-BB46-B055-0BA9D6771E5F}" srcOrd="11" destOrd="0" presId="urn:microsoft.com/office/officeart/2005/8/layout/process1"/>
    <dgm:cxn modelId="{DE4C1CDB-2761-FF47-8B37-2A7430BBF9CC}" type="presParOf" srcId="{46F5DC7A-F774-BB46-B055-0BA9D6771E5F}" destId="{1E46D737-4A03-AD41-B651-52B2885A01F2}" srcOrd="0" destOrd="0" presId="urn:microsoft.com/office/officeart/2005/8/layout/process1"/>
    <dgm:cxn modelId="{796CE4A4-AA0F-5C44-98E3-60966C41AA71}" type="presParOf" srcId="{22CBD812-C9D9-A244-B06C-F510B49942F9}" destId="{93C5FA35-BE10-D749-AD0C-DE24ABF70ADE}" srcOrd="12"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959C70-3C04-1F47-9030-FC9987BFDAA6}">
      <dsp:nvSpPr>
        <dsp:cNvPr id="0" name=""/>
        <dsp:cNvSpPr/>
      </dsp:nvSpPr>
      <dsp:spPr>
        <a:xfrm>
          <a:off x="1711"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Identify EA objectives</a:t>
          </a:r>
        </a:p>
      </dsp:txBody>
      <dsp:txXfrm>
        <a:off x="20695" y="231689"/>
        <a:ext cx="610207" cy="781761"/>
      </dsp:txXfrm>
    </dsp:sp>
    <dsp:sp modelId="{1DA6EDFF-75A1-E849-89EE-8A82B6307EE7}">
      <dsp:nvSpPr>
        <dsp:cNvPr id="0" name=""/>
        <dsp:cNvSpPr/>
      </dsp:nvSpPr>
      <dsp:spPr>
        <a:xfrm>
          <a:off x="714704"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14704" y="574345"/>
        <a:ext cx="96189" cy="96449"/>
      </dsp:txXfrm>
    </dsp:sp>
    <dsp:sp modelId="{5D4B3950-E36B-E64D-8972-47481AF76AAD}">
      <dsp:nvSpPr>
        <dsp:cNvPr id="0" name=""/>
        <dsp:cNvSpPr/>
      </dsp:nvSpPr>
      <dsp:spPr>
        <a:xfrm>
          <a:off x="909156"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Kick off entity mapping</a:t>
          </a:r>
        </a:p>
      </dsp:txBody>
      <dsp:txXfrm>
        <a:off x="928140" y="231689"/>
        <a:ext cx="610207" cy="781761"/>
      </dsp:txXfrm>
    </dsp:sp>
    <dsp:sp modelId="{AEC8FF90-8399-654D-92B4-2A50AA1487B9}">
      <dsp:nvSpPr>
        <dsp:cNvPr id="0" name=""/>
        <dsp:cNvSpPr/>
      </dsp:nvSpPr>
      <dsp:spPr>
        <a:xfrm>
          <a:off x="1622149"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22149" y="574345"/>
        <a:ext cx="96189" cy="96449"/>
      </dsp:txXfrm>
    </dsp:sp>
    <dsp:sp modelId="{A1467C42-727D-8842-B1BF-7B0C22AA7200}">
      <dsp:nvSpPr>
        <dsp:cNvPr id="0" name=""/>
        <dsp:cNvSpPr/>
      </dsp:nvSpPr>
      <dsp:spPr>
        <a:xfrm>
          <a:off x="1816602"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Define and map data</a:t>
          </a:r>
        </a:p>
      </dsp:txBody>
      <dsp:txXfrm>
        <a:off x="1835586" y="231689"/>
        <a:ext cx="610207" cy="781761"/>
      </dsp:txXfrm>
    </dsp:sp>
    <dsp:sp modelId="{6DD2E84A-1478-1344-B2F5-9FFEF00BBF62}">
      <dsp:nvSpPr>
        <dsp:cNvPr id="0" name=""/>
        <dsp:cNvSpPr/>
      </dsp:nvSpPr>
      <dsp:spPr>
        <a:xfrm>
          <a:off x="2529594"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29594" y="574345"/>
        <a:ext cx="96189" cy="96449"/>
      </dsp:txXfrm>
    </dsp:sp>
    <dsp:sp modelId="{F33C0B8B-FF0A-544F-AC25-80E7EC476C91}">
      <dsp:nvSpPr>
        <dsp:cNvPr id="0" name=""/>
        <dsp:cNvSpPr/>
      </dsp:nvSpPr>
      <dsp:spPr>
        <a:xfrm>
          <a:off x="2724047"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Develop core process maps</a:t>
          </a:r>
        </a:p>
      </dsp:txBody>
      <dsp:txXfrm>
        <a:off x="2743031" y="231689"/>
        <a:ext cx="610207" cy="781761"/>
      </dsp:txXfrm>
    </dsp:sp>
    <dsp:sp modelId="{B10CCD18-9635-2F47-AB23-EF2020A6FAD5}">
      <dsp:nvSpPr>
        <dsp:cNvPr id="0" name=""/>
        <dsp:cNvSpPr/>
      </dsp:nvSpPr>
      <dsp:spPr>
        <a:xfrm>
          <a:off x="3437040"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437040" y="574345"/>
        <a:ext cx="96189" cy="96449"/>
      </dsp:txXfrm>
    </dsp:sp>
    <dsp:sp modelId="{266F1061-2064-8C4F-873E-73173D00F1BE}">
      <dsp:nvSpPr>
        <dsp:cNvPr id="0" name=""/>
        <dsp:cNvSpPr/>
      </dsp:nvSpPr>
      <dsp:spPr>
        <a:xfrm>
          <a:off x="3631492"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Create strategic intent for enterprise IT</a:t>
          </a:r>
        </a:p>
      </dsp:txBody>
      <dsp:txXfrm>
        <a:off x="3650476" y="231689"/>
        <a:ext cx="610207" cy="781761"/>
      </dsp:txXfrm>
    </dsp:sp>
    <dsp:sp modelId="{3EAC50D0-BE43-744B-BD17-52036D9E5894}">
      <dsp:nvSpPr>
        <dsp:cNvPr id="0" name=""/>
        <dsp:cNvSpPr/>
      </dsp:nvSpPr>
      <dsp:spPr>
        <a:xfrm>
          <a:off x="4344485"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344485" y="574345"/>
        <a:ext cx="96189" cy="96449"/>
      </dsp:txXfrm>
    </dsp:sp>
    <dsp:sp modelId="{E9F55301-81A8-AE4E-9843-885E7B8E8B12}">
      <dsp:nvSpPr>
        <dsp:cNvPr id="0" name=""/>
        <dsp:cNvSpPr/>
      </dsp:nvSpPr>
      <dsp:spPr>
        <a:xfrm>
          <a:off x="4538937"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Debate critical issues</a:t>
          </a:r>
        </a:p>
      </dsp:txBody>
      <dsp:txXfrm>
        <a:off x="4557921" y="231689"/>
        <a:ext cx="610207" cy="781761"/>
      </dsp:txXfrm>
    </dsp:sp>
    <dsp:sp modelId="{46F5DC7A-F774-BB46-B055-0BA9D6771E5F}">
      <dsp:nvSpPr>
        <dsp:cNvPr id="0" name=""/>
        <dsp:cNvSpPr/>
      </dsp:nvSpPr>
      <dsp:spPr>
        <a:xfrm>
          <a:off x="5251930" y="542196"/>
          <a:ext cx="137413" cy="16074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251930" y="574345"/>
        <a:ext cx="96189" cy="96449"/>
      </dsp:txXfrm>
    </dsp:sp>
    <dsp:sp modelId="{93C5FA35-BE10-D749-AD0C-DE24ABF70ADE}">
      <dsp:nvSpPr>
        <dsp:cNvPr id="0" name=""/>
        <dsp:cNvSpPr/>
      </dsp:nvSpPr>
      <dsp:spPr>
        <a:xfrm>
          <a:off x="5446383" y="212705"/>
          <a:ext cx="648175" cy="8197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Evolve EA segments over time</a:t>
          </a:r>
        </a:p>
      </dsp:txBody>
      <dsp:txXfrm>
        <a:off x="5465367" y="231689"/>
        <a:ext cx="610207" cy="7817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F1C7549BAE749BAAF4353E6FFDF4E" ma:contentTypeVersion="12" ma:contentTypeDescription="Create a new document." ma:contentTypeScope="" ma:versionID="ed262a7856f140dac41e7e00329b9b61">
  <xsd:schema xmlns:xsd="http://www.w3.org/2001/XMLSchema" xmlns:xs="http://www.w3.org/2001/XMLSchema" xmlns:p="http://schemas.microsoft.com/office/2006/metadata/properties" xmlns:ns2="9b512cd0-ff46-4966-83d9-0b6a913bf845" xmlns:ns3="af5bbe71-ff89-4777-99e1-16be47c9fc0d" targetNamespace="http://schemas.microsoft.com/office/2006/metadata/properties" ma:root="true" ma:fieldsID="70d5012c84fb3c3b746dfbf9978a8ef2" ns2:_="" ns3:_="">
    <xsd:import namespace="9b512cd0-ff46-4966-83d9-0b6a913bf845"/>
    <xsd:import namespace="af5bbe71-ff89-4777-99e1-16be47c9fc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12cd0-ff46-4966-83d9-0b6a913bf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bbe71-ff89-4777-99e1-16be47c9fc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E8B03-1FAC-47B5-826C-386974FDA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246032-F878-407C-BE96-5E97884D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12cd0-ff46-4966-83d9-0b6a913bf845"/>
    <ds:schemaRef ds:uri="af5bbe71-ff89-4777-99e1-16be47c9f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548D5-3301-4D9D-BD1B-6D7FEF2E3D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Mary Haikin</cp:lastModifiedBy>
  <cp:revision>3</cp:revision>
  <dcterms:created xsi:type="dcterms:W3CDTF">2022-01-23T01:28:00Z</dcterms:created>
  <dcterms:modified xsi:type="dcterms:W3CDTF">2022-01-23T01:29:00Z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0x010100874F1C7549BAE749BAAF4353E6FFDF4E</vt:lpwstr>
  </property>
</Properties>
</file>